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60613" w14:textId="06E9EF4D" w:rsidR="00153539" w:rsidRPr="0084774B" w:rsidRDefault="0084774B" w:rsidP="00153539">
      <w:pPr>
        <w:pStyle w:val="times"/>
        <w:spacing w:before="0" w:beforeAutospacing="0" w:after="0" w:afterAutospacing="0"/>
        <w:jc w:val="both"/>
        <w:rPr>
          <w:sz w:val="19"/>
          <w:szCs w:val="19"/>
        </w:rPr>
      </w:pPr>
      <w:bookmarkStart w:id="0" w:name="_GoBack"/>
      <w:bookmarkEnd w:id="0"/>
      <w:r w:rsidRPr="0084774B">
        <w:rPr>
          <w:sz w:val="19"/>
          <w:szCs w:val="19"/>
        </w:rPr>
        <w:t>Integrity Financial Services Group, LLC</w:t>
      </w:r>
    </w:p>
    <w:p w14:paraId="38F1D12D" w14:textId="77777777" w:rsidR="0084774B" w:rsidRPr="0084774B" w:rsidRDefault="0084774B" w:rsidP="0084774B">
      <w:pPr>
        <w:pStyle w:val="times"/>
        <w:spacing w:before="0" w:beforeAutospacing="0" w:after="0" w:afterAutospacing="0"/>
        <w:jc w:val="both"/>
        <w:rPr>
          <w:sz w:val="19"/>
          <w:szCs w:val="19"/>
        </w:rPr>
      </w:pPr>
      <w:r w:rsidRPr="0084774B">
        <w:rPr>
          <w:sz w:val="19"/>
          <w:szCs w:val="19"/>
        </w:rPr>
        <w:t>10300 SW Greenburg Rd. Suite 570</w:t>
      </w:r>
    </w:p>
    <w:p w14:paraId="61EADD64" w14:textId="2FF28830" w:rsidR="00153539" w:rsidRPr="0084774B" w:rsidRDefault="0084774B" w:rsidP="0084774B">
      <w:pPr>
        <w:pStyle w:val="times"/>
        <w:spacing w:before="0" w:beforeAutospacing="0" w:after="0" w:afterAutospacing="0"/>
        <w:jc w:val="both"/>
        <w:rPr>
          <w:sz w:val="19"/>
          <w:szCs w:val="19"/>
        </w:rPr>
      </w:pPr>
      <w:r w:rsidRPr="0084774B">
        <w:rPr>
          <w:sz w:val="19"/>
          <w:szCs w:val="19"/>
        </w:rPr>
        <w:t>Portland, OR 97223</w:t>
      </w:r>
    </w:p>
    <w:p w14:paraId="653E885B" w14:textId="72F457AC" w:rsidR="00153539" w:rsidRPr="0084774B" w:rsidRDefault="0084774B" w:rsidP="00153539">
      <w:pPr>
        <w:pStyle w:val="times"/>
        <w:jc w:val="both"/>
        <w:rPr>
          <w:sz w:val="22"/>
          <w:szCs w:val="22"/>
          <w:highlight w:val="yellow"/>
        </w:rPr>
      </w:pPr>
      <w:r w:rsidRPr="0084774B">
        <w:rPr>
          <w:noProof/>
          <w:sz w:val="22"/>
          <w:szCs w:val="22"/>
        </w:rPr>
        <w:drawing>
          <wp:anchor distT="0" distB="0" distL="114300" distR="114300" simplePos="0" relativeHeight="251658240" behindDoc="1" locked="0" layoutInCell="1" allowOverlap="1" wp14:anchorId="69D3F791" wp14:editId="46B1BD1B">
            <wp:simplePos x="0" y="0"/>
            <wp:positionH relativeFrom="column">
              <wp:posOffset>850900</wp:posOffset>
            </wp:positionH>
            <wp:positionV relativeFrom="paragraph">
              <wp:posOffset>0</wp:posOffset>
            </wp:positionV>
            <wp:extent cx="2247265" cy="581025"/>
            <wp:effectExtent l="0" t="0" r="635" b="9525"/>
            <wp:wrapTight wrapText="bothSides">
              <wp:wrapPolygon edited="0">
                <wp:start x="0" y="0"/>
                <wp:lineTo x="0" y="21246"/>
                <wp:lineTo x="21423" y="21246"/>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grayscl/>
                      <a:extLst>
                        <a:ext uri="{28A0092B-C50C-407E-A947-70E740481C1C}">
                          <a14:useLocalDpi xmlns:a14="http://schemas.microsoft.com/office/drawing/2010/main" val="0"/>
                        </a:ext>
                      </a:extLst>
                    </a:blip>
                    <a:stretch>
                      <a:fillRect/>
                    </a:stretch>
                  </pic:blipFill>
                  <pic:spPr>
                    <a:xfrm>
                      <a:off x="0" y="0"/>
                      <a:ext cx="2247265" cy="581025"/>
                    </a:xfrm>
                    <a:prstGeom prst="rect">
                      <a:avLst/>
                    </a:prstGeom>
                  </pic:spPr>
                </pic:pic>
              </a:graphicData>
            </a:graphic>
            <wp14:sizeRelH relativeFrom="margin">
              <wp14:pctWidth>0</wp14:pctWidth>
            </wp14:sizeRelH>
            <wp14:sizeRelV relativeFrom="margin">
              <wp14:pctHeight>0</wp14:pctHeight>
            </wp14:sizeRelV>
          </wp:anchor>
        </w:drawing>
      </w:r>
    </w:p>
    <w:p w14:paraId="2B020472" w14:textId="6DD48C78" w:rsidR="00153539" w:rsidRPr="0084774B" w:rsidRDefault="00153539" w:rsidP="00153539">
      <w:pPr>
        <w:pStyle w:val="times"/>
        <w:spacing w:before="0" w:beforeAutospacing="0" w:after="0" w:afterAutospacing="0"/>
        <w:jc w:val="both"/>
        <w:rPr>
          <w:sz w:val="22"/>
          <w:szCs w:val="22"/>
        </w:rPr>
        <w:sectPr w:rsidR="00153539" w:rsidRPr="0084774B" w:rsidSect="006F1BF1">
          <w:pgSz w:w="12240" w:h="15840"/>
          <w:pgMar w:top="720" w:right="810" w:bottom="720" w:left="810" w:header="720" w:footer="720" w:gutter="0"/>
          <w:cols w:num="2" w:space="720" w:equalWidth="0">
            <w:col w:w="4950" w:space="720"/>
            <w:col w:w="4950"/>
          </w:cols>
          <w:docGrid w:linePitch="360"/>
        </w:sectPr>
      </w:pPr>
    </w:p>
    <w:p w14:paraId="077146C9" w14:textId="77777777" w:rsidR="00153539" w:rsidRPr="0084774B" w:rsidRDefault="00153539" w:rsidP="00153539">
      <w:pPr>
        <w:pStyle w:val="times"/>
        <w:spacing w:before="0" w:beforeAutospacing="0" w:after="0" w:afterAutospacing="0"/>
        <w:rPr>
          <w:color w:val="FF0000"/>
          <w:sz w:val="22"/>
          <w:szCs w:val="22"/>
        </w:rPr>
      </w:pPr>
    </w:p>
    <w:tbl>
      <w:tblPr>
        <w:tblpPr w:leftFromText="180" w:rightFromText="180"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84774B" w:rsidRPr="0084774B" w14:paraId="669124D9" w14:textId="77777777" w:rsidTr="0084774B">
        <w:trPr>
          <w:trHeight w:val="240"/>
        </w:trPr>
        <w:tc>
          <w:tcPr>
            <w:tcW w:w="3600" w:type="dxa"/>
            <w:tcBorders>
              <w:bottom w:val="nil"/>
            </w:tcBorders>
          </w:tcPr>
          <w:p w14:paraId="09ADAB4B" w14:textId="77777777" w:rsidR="0084774B" w:rsidRPr="0084774B" w:rsidRDefault="0084774B" w:rsidP="0084774B">
            <w:pPr>
              <w:pStyle w:val="times"/>
              <w:jc w:val="center"/>
              <w:rPr>
                <w:sz w:val="22"/>
                <w:szCs w:val="22"/>
              </w:rPr>
            </w:pPr>
            <w:r w:rsidRPr="0084774B">
              <w:rPr>
                <w:sz w:val="22"/>
                <w:szCs w:val="22"/>
              </w:rPr>
              <w:t>To Enroll, Please Call:</w:t>
            </w:r>
          </w:p>
        </w:tc>
      </w:tr>
      <w:tr w:rsidR="0084774B" w:rsidRPr="0084774B" w14:paraId="47ED1F4B" w14:textId="77777777" w:rsidTr="0084774B">
        <w:trPr>
          <w:trHeight w:val="240"/>
        </w:trPr>
        <w:tc>
          <w:tcPr>
            <w:tcW w:w="3600" w:type="dxa"/>
            <w:tcBorders>
              <w:top w:val="nil"/>
              <w:bottom w:val="nil"/>
            </w:tcBorders>
          </w:tcPr>
          <w:p w14:paraId="693F9968" w14:textId="77777777" w:rsidR="0084774B" w:rsidRPr="0084774B" w:rsidRDefault="0084774B" w:rsidP="0084774B">
            <w:pPr>
              <w:pStyle w:val="times"/>
              <w:jc w:val="center"/>
              <w:rPr>
                <w:sz w:val="22"/>
                <w:szCs w:val="22"/>
              </w:rPr>
            </w:pPr>
            <w:r w:rsidRPr="005B143B">
              <w:rPr>
                <w:sz w:val="22"/>
                <w:szCs w:val="22"/>
              </w:rPr>
              <w:t>1-833-903-3648</w:t>
            </w:r>
          </w:p>
        </w:tc>
      </w:tr>
      <w:tr w:rsidR="0084774B" w:rsidRPr="0084774B" w14:paraId="38BF6CBE" w14:textId="77777777" w:rsidTr="0084774B">
        <w:trPr>
          <w:trHeight w:val="240"/>
        </w:trPr>
        <w:tc>
          <w:tcPr>
            <w:tcW w:w="3600" w:type="dxa"/>
            <w:tcBorders>
              <w:top w:val="nil"/>
            </w:tcBorders>
          </w:tcPr>
          <w:p w14:paraId="6ED66B64" w14:textId="77777777" w:rsidR="0084774B" w:rsidRPr="0084774B" w:rsidRDefault="0084774B" w:rsidP="0084774B">
            <w:pPr>
              <w:jc w:val="center"/>
              <w:rPr>
                <w:sz w:val="22"/>
                <w:szCs w:val="22"/>
              </w:rPr>
            </w:pPr>
            <w:r w:rsidRPr="0084774B">
              <w:rPr>
                <w:sz w:val="22"/>
                <w:szCs w:val="22"/>
              </w:rPr>
              <w:t>Or Visit:</w:t>
            </w:r>
          </w:p>
          <w:p w14:paraId="32E2D1CA" w14:textId="77777777" w:rsidR="0084774B" w:rsidRPr="005B143B" w:rsidRDefault="000F7D5F" w:rsidP="0084774B">
            <w:pPr>
              <w:jc w:val="center"/>
              <w:rPr>
                <w:sz w:val="22"/>
                <w:szCs w:val="22"/>
              </w:rPr>
            </w:pPr>
            <w:hyperlink r:id="rId9" w:history="1">
              <w:r w:rsidR="0084774B" w:rsidRPr="005B143B">
                <w:rPr>
                  <w:rStyle w:val="Hyperlink"/>
                  <w:color w:val="auto"/>
                  <w:sz w:val="22"/>
                  <w:szCs w:val="22"/>
                </w:rPr>
                <w:t>https://app.idx.us/account-creation/protect</w:t>
              </w:r>
            </w:hyperlink>
          </w:p>
          <w:p w14:paraId="429712F7" w14:textId="77777777" w:rsidR="0084774B" w:rsidRPr="0084774B" w:rsidRDefault="0084774B" w:rsidP="0084774B">
            <w:pPr>
              <w:jc w:val="center"/>
              <w:rPr>
                <w:bCs/>
                <w:sz w:val="22"/>
                <w:szCs w:val="22"/>
              </w:rPr>
            </w:pPr>
            <w:r w:rsidRPr="0084774B">
              <w:rPr>
                <w:sz w:val="22"/>
                <w:szCs w:val="22"/>
              </w:rPr>
              <w:t xml:space="preserve">Enrollment Code: </w:t>
            </w:r>
            <w:r w:rsidRPr="0084774B">
              <w:rPr>
                <w:bCs/>
                <w:color w:val="FF0000"/>
                <w:sz w:val="22"/>
                <w:szCs w:val="22"/>
              </w:rPr>
              <w:t>[XXXXXXXX]</w:t>
            </w:r>
          </w:p>
        </w:tc>
      </w:tr>
    </w:tbl>
    <w:p w14:paraId="1FB5376E" w14:textId="77777777" w:rsidR="00153539" w:rsidRPr="0084774B" w:rsidRDefault="00153539" w:rsidP="00153539">
      <w:pPr>
        <w:pStyle w:val="times"/>
        <w:spacing w:before="0" w:beforeAutospacing="0" w:after="0" w:afterAutospacing="0"/>
        <w:rPr>
          <w:color w:val="FF0000"/>
          <w:sz w:val="22"/>
          <w:szCs w:val="22"/>
        </w:rPr>
      </w:pPr>
    </w:p>
    <w:p w14:paraId="061C4976" w14:textId="02038713" w:rsidR="00153539" w:rsidRDefault="00153539" w:rsidP="00153539">
      <w:pPr>
        <w:pStyle w:val="times"/>
        <w:spacing w:before="0" w:beforeAutospacing="0" w:after="0" w:afterAutospacing="0"/>
        <w:rPr>
          <w:color w:val="FF0000"/>
          <w:sz w:val="22"/>
          <w:szCs w:val="22"/>
        </w:rPr>
      </w:pPr>
    </w:p>
    <w:p w14:paraId="5C619368" w14:textId="4CCF6494" w:rsidR="0084774B" w:rsidRDefault="0084774B" w:rsidP="00153539">
      <w:pPr>
        <w:pStyle w:val="times"/>
        <w:spacing w:before="0" w:beforeAutospacing="0" w:after="0" w:afterAutospacing="0"/>
        <w:rPr>
          <w:color w:val="FF0000"/>
          <w:sz w:val="22"/>
          <w:szCs w:val="22"/>
        </w:rPr>
      </w:pPr>
    </w:p>
    <w:p w14:paraId="4B5251DD" w14:textId="77777777" w:rsidR="0084774B" w:rsidRDefault="0084774B" w:rsidP="00153539">
      <w:pPr>
        <w:pStyle w:val="times"/>
        <w:spacing w:before="0" w:beforeAutospacing="0" w:after="0" w:afterAutospacing="0"/>
        <w:rPr>
          <w:color w:val="FF0000"/>
          <w:sz w:val="22"/>
          <w:szCs w:val="22"/>
        </w:rPr>
      </w:pPr>
    </w:p>
    <w:p w14:paraId="6D022FD4" w14:textId="77777777" w:rsidR="0084774B" w:rsidRPr="0084774B" w:rsidRDefault="0084774B" w:rsidP="0084774B">
      <w:pPr>
        <w:pStyle w:val="times"/>
        <w:spacing w:before="0" w:beforeAutospacing="0" w:after="0" w:afterAutospacing="0"/>
        <w:rPr>
          <w:color w:val="FF0000"/>
          <w:sz w:val="22"/>
          <w:szCs w:val="22"/>
        </w:rPr>
      </w:pPr>
    </w:p>
    <w:p w14:paraId="40C41785" w14:textId="77777777" w:rsidR="0084774B" w:rsidRDefault="00325EAE" w:rsidP="0084774B">
      <w:pPr>
        <w:pStyle w:val="times"/>
        <w:spacing w:before="0" w:beforeAutospacing="0" w:after="0" w:afterAutospacing="0"/>
        <w:rPr>
          <w:color w:val="FF0000"/>
          <w:sz w:val="22"/>
          <w:szCs w:val="22"/>
        </w:rPr>
      </w:pPr>
      <w:r w:rsidRPr="0084774B">
        <w:rPr>
          <w:color w:val="FF0000"/>
          <w:sz w:val="22"/>
          <w:szCs w:val="22"/>
        </w:rPr>
        <w:t>&lt;&lt;First Name&gt;&gt; &lt;&lt;Last Name&gt;&gt;</w:t>
      </w:r>
      <w:r w:rsidRPr="0084774B">
        <w:rPr>
          <w:color w:val="FF0000"/>
          <w:sz w:val="22"/>
          <w:szCs w:val="22"/>
        </w:rPr>
        <w:br/>
        <w:t xml:space="preserve">&lt;&lt;Address1&gt;&gt; </w:t>
      </w:r>
    </w:p>
    <w:p w14:paraId="063AE6D3" w14:textId="5EC82F1B" w:rsidR="00153539" w:rsidRPr="0084774B" w:rsidRDefault="00325EAE" w:rsidP="0084774B">
      <w:pPr>
        <w:pStyle w:val="times"/>
        <w:spacing w:before="0" w:beforeAutospacing="0" w:after="0" w:afterAutospacing="0"/>
        <w:rPr>
          <w:color w:val="FF0000"/>
          <w:sz w:val="22"/>
          <w:szCs w:val="22"/>
        </w:rPr>
      </w:pPr>
      <w:r w:rsidRPr="0084774B">
        <w:rPr>
          <w:color w:val="FF0000"/>
          <w:sz w:val="22"/>
          <w:szCs w:val="22"/>
        </w:rPr>
        <w:t xml:space="preserve">&lt;&lt;Address2&gt;&gt; </w:t>
      </w:r>
      <w:r w:rsidRPr="0084774B">
        <w:rPr>
          <w:color w:val="FF0000"/>
          <w:sz w:val="22"/>
          <w:szCs w:val="22"/>
        </w:rPr>
        <w:br/>
        <w:t>&lt;&lt;City&gt;&gt;, &lt;&lt;State&gt;&gt; &lt;&lt;Zip&gt;&gt;</w:t>
      </w:r>
    </w:p>
    <w:p w14:paraId="6D398AD5" w14:textId="77777777" w:rsidR="0084774B" w:rsidRPr="0084774B" w:rsidRDefault="0084774B" w:rsidP="0084774B">
      <w:pPr>
        <w:pStyle w:val="times"/>
        <w:spacing w:before="0" w:beforeAutospacing="0" w:after="0" w:afterAutospacing="0"/>
        <w:rPr>
          <w:color w:val="FF0000"/>
          <w:sz w:val="22"/>
          <w:szCs w:val="22"/>
        </w:rPr>
      </w:pPr>
    </w:p>
    <w:p w14:paraId="56E4B034" w14:textId="301B6BCB" w:rsidR="0084774B" w:rsidRDefault="0084774B" w:rsidP="0084774B">
      <w:pPr>
        <w:pStyle w:val="times"/>
        <w:spacing w:before="0" w:beforeAutospacing="0" w:after="0" w:afterAutospacing="0"/>
        <w:jc w:val="center"/>
        <w:rPr>
          <w:color w:val="FF0000"/>
          <w:sz w:val="22"/>
          <w:szCs w:val="22"/>
        </w:rPr>
      </w:pPr>
    </w:p>
    <w:p w14:paraId="270322CA" w14:textId="77777777" w:rsidR="0084774B" w:rsidRPr="0084774B" w:rsidRDefault="0084774B" w:rsidP="0084774B">
      <w:pPr>
        <w:pStyle w:val="times"/>
        <w:spacing w:before="0" w:beforeAutospacing="0" w:after="0" w:afterAutospacing="0"/>
        <w:jc w:val="center"/>
        <w:rPr>
          <w:color w:val="FF0000"/>
          <w:sz w:val="22"/>
          <w:szCs w:val="22"/>
        </w:rPr>
      </w:pPr>
    </w:p>
    <w:p w14:paraId="1CB5CD8C" w14:textId="5390038A" w:rsidR="00153539" w:rsidRPr="00A5351B" w:rsidRDefault="0084774B" w:rsidP="0084774B">
      <w:pPr>
        <w:pStyle w:val="times"/>
        <w:spacing w:before="0" w:beforeAutospacing="0" w:after="0" w:afterAutospacing="0"/>
        <w:jc w:val="right"/>
        <w:rPr>
          <w:sz w:val="22"/>
          <w:szCs w:val="22"/>
        </w:rPr>
      </w:pPr>
      <w:r w:rsidRPr="00A5351B">
        <w:rPr>
          <w:sz w:val="22"/>
          <w:szCs w:val="22"/>
        </w:rPr>
        <w:t>January 6, 2023</w:t>
      </w:r>
    </w:p>
    <w:p w14:paraId="059B43BD" w14:textId="316AB4A0" w:rsidR="00E444A9" w:rsidRDefault="00E444A9" w:rsidP="0084774B">
      <w:pPr>
        <w:pStyle w:val="times"/>
        <w:spacing w:before="0" w:beforeAutospacing="0" w:after="0" w:afterAutospacing="0"/>
        <w:jc w:val="center"/>
        <w:rPr>
          <w:b/>
          <w:sz w:val="22"/>
          <w:szCs w:val="22"/>
        </w:rPr>
      </w:pPr>
    </w:p>
    <w:p w14:paraId="65A02C46" w14:textId="3E5A6345" w:rsidR="0084774B" w:rsidRDefault="0084774B" w:rsidP="0084774B">
      <w:pPr>
        <w:pStyle w:val="times"/>
        <w:spacing w:before="0" w:beforeAutospacing="0" w:after="0" w:afterAutospacing="0"/>
        <w:jc w:val="center"/>
        <w:rPr>
          <w:b/>
          <w:sz w:val="22"/>
          <w:szCs w:val="22"/>
        </w:rPr>
      </w:pPr>
    </w:p>
    <w:p w14:paraId="2C9F1746" w14:textId="77777777" w:rsidR="0084774B" w:rsidRPr="0084774B" w:rsidRDefault="0084774B" w:rsidP="0084774B">
      <w:pPr>
        <w:pStyle w:val="times"/>
        <w:spacing w:before="0" w:beforeAutospacing="0" w:after="0" w:afterAutospacing="0"/>
        <w:jc w:val="center"/>
        <w:rPr>
          <w:b/>
          <w:sz w:val="22"/>
          <w:szCs w:val="22"/>
        </w:rPr>
      </w:pPr>
    </w:p>
    <w:p w14:paraId="1219B1F6" w14:textId="77777777" w:rsidR="006B7939" w:rsidRPr="0084774B" w:rsidRDefault="00325EAE" w:rsidP="0084774B">
      <w:pPr>
        <w:pStyle w:val="times"/>
        <w:spacing w:before="0" w:beforeAutospacing="0" w:after="0" w:afterAutospacing="0"/>
        <w:jc w:val="both"/>
        <w:rPr>
          <w:sz w:val="22"/>
          <w:szCs w:val="22"/>
        </w:rPr>
      </w:pPr>
      <w:r w:rsidRPr="0084774B">
        <w:rPr>
          <w:sz w:val="22"/>
          <w:szCs w:val="22"/>
        </w:rPr>
        <w:t xml:space="preserve">Dear </w:t>
      </w:r>
      <w:r w:rsidR="00B53A0F" w:rsidRPr="0084774B">
        <w:rPr>
          <w:color w:val="FF0000"/>
          <w:sz w:val="22"/>
          <w:szCs w:val="22"/>
        </w:rPr>
        <w:t>&lt;&lt;First</w:t>
      </w:r>
      <w:r w:rsidR="007946E0" w:rsidRPr="0084774B">
        <w:rPr>
          <w:color w:val="FF0000"/>
          <w:sz w:val="22"/>
          <w:szCs w:val="22"/>
        </w:rPr>
        <w:t xml:space="preserve"> </w:t>
      </w:r>
      <w:r w:rsidRPr="0084774B">
        <w:rPr>
          <w:color w:val="FF0000"/>
          <w:sz w:val="22"/>
          <w:szCs w:val="22"/>
        </w:rPr>
        <w:t>Name</w:t>
      </w:r>
      <w:r w:rsidR="00B53A0F" w:rsidRPr="0084774B">
        <w:rPr>
          <w:color w:val="FF0000"/>
          <w:sz w:val="22"/>
          <w:szCs w:val="22"/>
        </w:rPr>
        <w:t>&gt;&gt; &lt;&lt;Last</w:t>
      </w:r>
      <w:r w:rsidR="007946E0" w:rsidRPr="0084774B">
        <w:rPr>
          <w:color w:val="FF0000"/>
          <w:sz w:val="22"/>
          <w:szCs w:val="22"/>
        </w:rPr>
        <w:t xml:space="preserve"> </w:t>
      </w:r>
      <w:r w:rsidR="00B53A0F" w:rsidRPr="0084774B">
        <w:rPr>
          <w:color w:val="FF0000"/>
          <w:sz w:val="22"/>
          <w:szCs w:val="22"/>
        </w:rPr>
        <w:t>Name&gt;&gt;</w:t>
      </w:r>
      <w:r w:rsidR="00B53A0F" w:rsidRPr="0084774B">
        <w:rPr>
          <w:sz w:val="22"/>
          <w:szCs w:val="22"/>
        </w:rPr>
        <w:t>,</w:t>
      </w:r>
    </w:p>
    <w:p w14:paraId="40BB9550" w14:textId="4F56D277" w:rsidR="00045B20" w:rsidRPr="0084774B" w:rsidRDefault="00325EAE" w:rsidP="0084774B">
      <w:pPr>
        <w:jc w:val="both"/>
        <w:rPr>
          <w:b/>
          <w:sz w:val="22"/>
          <w:szCs w:val="22"/>
        </w:rPr>
      </w:pPr>
      <w:r w:rsidRPr="0084774B">
        <w:rPr>
          <w:b/>
          <w:sz w:val="22"/>
          <w:szCs w:val="22"/>
        </w:rPr>
        <w:t xml:space="preserve"> </w:t>
      </w:r>
    </w:p>
    <w:p w14:paraId="04160CC2" w14:textId="77777777" w:rsidR="00F77BD7" w:rsidRPr="0084774B" w:rsidRDefault="00F77BD7" w:rsidP="0084774B">
      <w:pPr>
        <w:jc w:val="both"/>
        <w:rPr>
          <w:b/>
          <w:sz w:val="22"/>
          <w:szCs w:val="22"/>
        </w:rPr>
      </w:pPr>
    </w:p>
    <w:p w14:paraId="161D3E94" w14:textId="2D112BD5" w:rsidR="00325EAE" w:rsidRPr="0084774B" w:rsidRDefault="00F77BD7" w:rsidP="0084774B">
      <w:pPr>
        <w:jc w:val="both"/>
        <w:rPr>
          <w:sz w:val="22"/>
          <w:szCs w:val="22"/>
        </w:rPr>
      </w:pPr>
      <w:r w:rsidRPr="0084774B">
        <w:rPr>
          <w:sz w:val="22"/>
          <w:szCs w:val="22"/>
        </w:rPr>
        <w:t xml:space="preserve">On November 23rd, the day before Thanksgiving, we attempted to open our computers for a normal workday. Unfortunately, we were greeted with our files being encrypted with a </w:t>
      </w:r>
      <w:r w:rsidR="00325EAE" w:rsidRPr="0084774B">
        <w:rPr>
          <w:sz w:val="22"/>
          <w:szCs w:val="22"/>
        </w:rPr>
        <w:t>virus making our files unusable.</w:t>
      </w:r>
    </w:p>
    <w:p w14:paraId="59428E70" w14:textId="77777777" w:rsidR="00325EAE" w:rsidRPr="0084774B" w:rsidRDefault="00325EAE" w:rsidP="0084774B">
      <w:pPr>
        <w:jc w:val="both"/>
        <w:rPr>
          <w:sz w:val="22"/>
          <w:szCs w:val="22"/>
        </w:rPr>
      </w:pPr>
    </w:p>
    <w:p w14:paraId="1F36CEDC" w14:textId="751EA2D9" w:rsidR="00CD074E" w:rsidRPr="0084774B" w:rsidRDefault="00325EAE" w:rsidP="0084774B">
      <w:pPr>
        <w:jc w:val="both"/>
        <w:rPr>
          <w:sz w:val="22"/>
          <w:szCs w:val="22"/>
        </w:rPr>
      </w:pPr>
      <w:r w:rsidRPr="0084774B">
        <w:rPr>
          <w:sz w:val="22"/>
          <w:szCs w:val="22"/>
        </w:rPr>
        <w:t>Since that time, we have been working with</w:t>
      </w:r>
      <w:r w:rsidR="00F77BD7" w:rsidRPr="0084774B">
        <w:rPr>
          <w:sz w:val="22"/>
          <w:szCs w:val="22"/>
        </w:rPr>
        <w:t xml:space="preserve"> a cybersecurity forensics company </w:t>
      </w:r>
      <w:r w:rsidR="00552A69" w:rsidRPr="0084774B">
        <w:rPr>
          <w:sz w:val="22"/>
          <w:szCs w:val="22"/>
        </w:rPr>
        <w:t xml:space="preserve">and </w:t>
      </w:r>
      <w:r w:rsidR="00F77BD7" w:rsidRPr="0084774B">
        <w:rPr>
          <w:sz w:val="22"/>
          <w:szCs w:val="22"/>
        </w:rPr>
        <w:t xml:space="preserve">a </w:t>
      </w:r>
      <w:r w:rsidR="00CD074E" w:rsidRPr="0084774B">
        <w:rPr>
          <w:sz w:val="22"/>
          <w:szCs w:val="22"/>
        </w:rPr>
        <w:t xml:space="preserve">privacy </w:t>
      </w:r>
      <w:r w:rsidR="00F77BD7" w:rsidRPr="0084774B">
        <w:rPr>
          <w:sz w:val="22"/>
          <w:szCs w:val="22"/>
        </w:rPr>
        <w:t xml:space="preserve">law firm that </w:t>
      </w:r>
      <w:r w:rsidR="00CD074E" w:rsidRPr="0084774B">
        <w:rPr>
          <w:sz w:val="22"/>
          <w:szCs w:val="22"/>
        </w:rPr>
        <w:t xml:space="preserve">both </w:t>
      </w:r>
      <w:r w:rsidR="00F77BD7" w:rsidRPr="0084774B">
        <w:rPr>
          <w:sz w:val="22"/>
          <w:szCs w:val="22"/>
        </w:rPr>
        <w:t>ha</w:t>
      </w:r>
      <w:r w:rsidR="00CD074E" w:rsidRPr="0084774B">
        <w:rPr>
          <w:sz w:val="22"/>
          <w:szCs w:val="22"/>
        </w:rPr>
        <w:t>ve</w:t>
      </w:r>
      <w:r w:rsidR="00F77BD7" w:rsidRPr="0084774B">
        <w:rPr>
          <w:sz w:val="22"/>
          <w:szCs w:val="22"/>
        </w:rPr>
        <w:t xml:space="preserve"> extensive experience in matters related to computer </w:t>
      </w:r>
      <w:r w:rsidR="00552A69" w:rsidRPr="0084774B">
        <w:rPr>
          <w:sz w:val="22"/>
          <w:szCs w:val="22"/>
        </w:rPr>
        <w:t>virus incidents</w:t>
      </w:r>
      <w:r w:rsidR="00F77BD7" w:rsidRPr="0084774B">
        <w:rPr>
          <w:sz w:val="22"/>
          <w:szCs w:val="22"/>
        </w:rPr>
        <w:t>.</w:t>
      </w:r>
      <w:r w:rsidR="00CD074E" w:rsidRPr="0084774B">
        <w:rPr>
          <w:sz w:val="22"/>
          <w:szCs w:val="22"/>
        </w:rPr>
        <w:t xml:space="preserve">  </w:t>
      </w:r>
      <w:r w:rsidR="00F77BD7" w:rsidRPr="0084774B">
        <w:rPr>
          <w:sz w:val="22"/>
          <w:szCs w:val="22"/>
        </w:rPr>
        <w:t xml:space="preserve">Our hard drives </w:t>
      </w:r>
      <w:r w:rsidR="00CD074E" w:rsidRPr="0084774B">
        <w:rPr>
          <w:sz w:val="22"/>
          <w:szCs w:val="22"/>
        </w:rPr>
        <w:t xml:space="preserve">have been examined </w:t>
      </w:r>
      <w:r w:rsidR="00552A69" w:rsidRPr="0084774B">
        <w:rPr>
          <w:sz w:val="22"/>
          <w:szCs w:val="22"/>
        </w:rPr>
        <w:t xml:space="preserve">to </w:t>
      </w:r>
      <w:r w:rsidR="00F77BD7" w:rsidRPr="0084774B">
        <w:rPr>
          <w:sz w:val="22"/>
          <w:szCs w:val="22"/>
        </w:rPr>
        <w:t>determine</w:t>
      </w:r>
      <w:r w:rsidR="00552A69" w:rsidRPr="0084774B">
        <w:rPr>
          <w:sz w:val="22"/>
          <w:szCs w:val="22"/>
        </w:rPr>
        <w:t xml:space="preserve"> </w:t>
      </w:r>
      <w:r w:rsidR="00CD074E" w:rsidRPr="0084774B">
        <w:rPr>
          <w:sz w:val="22"/>
          <w:szCs w:val="22"/>
        </w:rPr>
        <w:t>i</w:t>
      </w:r>
      <w:r w:rsidR="00BD18D3" w:rsidRPr="0084774B">
        <w:rPr>
          <w:sz w:val="22"/>
          <w:szCs w:val="22"/>
        </w:rPr>
        <w:t>f</w:t>
      </w:r>
      <w:r w:rsidR="00CD074E" w:rsidRPr="0084774B">
        <w:rPr>
          <w:sz w:val="22"/>
          <w:szCs w:val="22"/>
        </w:rPr>
        <w:t xml:space="preserve"> any personal data</w:t>
      </w:r>
      <w:r w:rsidR="00552A69" w:rsidRPr="0084774B">
        <w:rPr>
          <w:sz w:val="22"/>
          <w:szCs w:val="22"/>
        </w:rPr>
        <w:t xml:space="preserve"> of our clients was compromised</w:t>
      </w:r>
      <w:r w:rsidR="00F77BD7" w:rsidRPr="0084774B">
        <w:rPr>
          <w:sz w:val="22"/>
          <w:szCs w:val="22"/>
        </w:rPr>
        <w:t>.</w:t>
      </w:r>
    </w:p>
    <w:p w14:paraId="6F777217" w14:textId="77777777" w:rsidR="00CD074E" w:rsidRPr="0084774B" w:rsidRDefault="00CD074E" w:rsidP="0084774B">
      <w:pPr>
        <w:jc w:val="both"/>
        <w:rPr>
          <w:sz w:val="22"/>
          <w:szCs w:val="22"/>
        </w:rPr>
      </w:pPr>
    </w:p>
    <w:p w14:paraId="775BF9EC" w14:textId="180CC29B" w:rsidR="00901586" w:rsidRPr="0084774B" w:rsidRDefault="00F77BD7" w:rsidP="0084774B">
      <w:pPr>
        <w:jc w:val="both"/>
        <w:rPr>
          <w:sz w:val="22"/>
          <w:szCs w:val="22"/>
        </w:rPr>
      </w:pPr>
      <w:r w:rsidRPr="0084774B">
        <w:rPr>
          <w:sz w:val="22"/>
          <w:szCs w:val="22"/>
        </w:rPr>
        <w:t xml:space="preserve">After </w:t>
      </w:r>
      <w:r w:rsidR="00CD074E" w:rsidRPr="0084774B">
        <w:rPr>
          <w:sz w:val="22"/>
          <w:szCs w:val="22"/>
        </w:rPr>
        <w:t xml:space="preserve">a full forensic examination </w:t>
      </w:r>
      <w:r w:rsidR="00552A69" w:rsidRPr="0084774B">
        <w:rPr>
          <w:sz w:val="22"/>
          <w:szCs w:val="22"/>
        </w:rPr>
        <w:t>o</w:t>
      </w:r>
      <w:r w:rsidR="00CD074E" w:rsidRPr="0084774B">
        <w:rPr>
          <w:sz w:val="22"/>
          <w:szCs w:val="22"/>
        </w:rPr>
        <w:t>f our computer system</w:t>
      </w:r>
      <w:r w:rsidRPr="0084774B">
        <w:rPr>
          <w:sz w:val="22"/>
          <w:szCs w:val="22"/>
        </w:rPr>
        <w:t>, we can say with confidence th</w:t>
      </w:r>
      <w:r w:rsidR="00552A69" w:rsidRPr="0084774B">
        <w:rPr>
          <w:sz w:val="22"/>
          <w:szCs w:val="22"/>
        </w:rPr>
        <w:t>at no evidence exists that any client personal information was affected or compromised</w:t>
      </w:r>
      <w:r w:rsidRPr="0084774B">
        <w:rPr>
          <w:sz w:val="22"/>
          <w:szCs w:val="22"/>
        </w:rPr>
        <w:t xml:space="preserve">.  We also had a backup </w:t>
      </w:r>
      <w:r w:rsidR="00552A69" w:rsidRPr="0084774B">
        <w:rPr>
          <w:sz w:val="22"/>
          <w:szCs w:val="22"/>
        </w:rPr>
        <w:t xml:space="preserve">data system </w:t>
      </w:r>
      <w:r w:rsidRPr="0084774B">
        <w:rPr>
          <w:sz w:val="22"/>
          <w:szCs w:val="22"/>
        </w:rPr>
        <w:t xml:space="preserve">and we </w:t>
      </w:r>
      <w:r w:rsidR="00CD074E" w:rsidRPr="0084774B">
        <w:rPr>
          <w:sz w:val="22"/>
          <w:szCs w:val="22"/>
        </w:rPr>
        <w:t>replaced the corrupted server with a brand new one</w:t>
      </w:r>
      <w:r w:rsidRPr="0084774B">
        <w:rPr>
          <w:sz w:val="22"/>
          <w:szCs w:val="22"/>
        </w:rPr>
        <w:t xml:space="preserve">.  </w:t>
      </w:r>
    </w:p>
    <w:p w14:paraId="1E8FC71A" w14:textId="77777777" w:rsidR="00007EA2" w:rsidRPr="0084774B" w:rsidRDefault="00325EAE" w:rsidP="0084774B">
      <w:pPr>
        <w:jc w:val="both"/>
        <w:rPr>
          <w:sz w:val="22"/>
          <w:szCs w:val="22"/>
        </w:rPr>
      </w:pPr>
      <w:r w:rsidRPr="0084774B">
        <w:rPr>
          <w:sz w:val="22"/>
          <w:szCs w:val="22"/>
          <w:u w:val="single"/>
        </w:rPr>
        <w:t xml:space="preserve">  </w:t>
      </w:r>
    </w:p>
    <w:p w14:paraId="2B894C30" w14:textId="08A449BC" w:rsidR="007F7828" w:rsidRPr="0084774B" w:rsidRDefault="00325EAE" w:rsidP="0084774B">
      <w:pPr>
        <w:jc w:val="both"/>
        <w:rPr>
          <w:b/>
          <w:sz w:val="22"/>
          <w:szCs w:val="22"/>
        </w:rPr>
      </w:pPr>
      <w:r w:rsidRPr="0084774B">
        <w:rPr>
          <w:b/>
          <w:sz w:val="22"/>
          <w:szCs w:val="22"/>
        </w:rPr>
        <w:t xml:space="preserve">What We Are </w:t>
      </w:r>
      <w:r w:rsidR="00F77BD7" w:rsidRPr="0084774B">
        <w:rPr>
          <w:b/>
          <w:sz w:val="22"/>
          <w:szCs w:val="22"/>
        </w:rPr>
        <w:t>Suggesting</w:t>
      </w:r>
    </w:p>
    <w:p w14:paraId="2A9B868C" w14:textId="77777777" w:rsidR="00D806A4" w:rsidRPr="0084774B" w:rsidRDefault="00D806A4" w:rsidP="0084774B">
      <w:pPr>
        <w:jc w:val="both"/>
        <w:rPr>
          <w:sz w:val="22"/>
          <w:szCs w:val="22"/>
        </w:rPr>
      </w:pPr>
    </w:p>
    <w:p w14:paraId="2B857CC8" w14:textId="6C259C76" w:rsidR="00901586" w:rsidRPr="00E547B0" w:rsidRDefault="00325EAE" w:rsidP="0084774B">
      <w:pPr>
        <w:jc w:val="both"/>
        <w:rPr>
          <w:sz w:val="22"/>
          <w:szCs w:val="22"/>
        </w:rPr>
      </w:pPr>
      <w:r w:rsidRPr="0084774B">
        <w:rPr>
          <w:sz w:val="22"/>
          <w:szCs w:val="22"/>
        </w:rPr>
        <w:t>In addition</w:t>
      </w:r>
      <w:r w:rsidR="005B5E4F" w:rsidRPr="0084774B">
        <w:rPr>
          <w:sz w:val="22"/>
          <w:szCs w:val="22"/>
        </w:rPr>
        <w:t xml:space="preserve"> to implementing </w:t>
      </w:r>
      <w:r w:rsidR="005B5E4F" w:rsidRPr="0084774B">
        <w:rPr>
          <w:rFonts w:eastAsiaTheme="minorHAnsi"/>
          <w:sz w:val="22"/>
          <w:szCs w:val="22"/>
        </w:rPr>
        <w:t>protocols and enhanced security measures to help prevent this type of incident from recurring,</w:t>
      </w:r>
      <w:r w:rsidRPr="0084774B">
        <w:rPr>
          <w:sz w:val="22"/>
          <w:szCs w:val="22"/>
        </w:rPr>
        <w:t xml:space="preserve"> we are </w:t>
      </w:r>
      <w:r w:rsidR="001B4649" w:rsidRPr="0084774B">
        <w:rPr>
          <w:sz w:val="22"/>
          <w:szCs w:val="22"/>
        </w:rPr>
        <w:t>utilizing and offering</w:t>
      </w:r>
      <w:r w:rsidRPr="0084774B">
        <w:rPr>
          <w:sz w:val="22"/>
          <w:szCs w:val="22"/>
        </w:rPr>
        <w:t xml:space="preserve"> identity theft protection services through </w:t>
      </w:r>
      <w:r w:rsidR="00153539" w:rsidRPr="0084774B">
        <w:rPr>
          <w:sz w:val="22"/>
          <w:szCs w:val="22"/>
        </w:rPr>
        <w:t>IDX</w:t>
      </w:r>
      <w:r w:rsidRPr="0084774B">
        <w:rPr>
          <w:sz w:val="22"/>
          <w:szCs w:val="22"/>
        </w:rPr>
        <w:t>, the data breach and recovery services expert</w:t>
      </w:r>
      <w:r w:rsidR="00153539" w:rsidRPr="0084774B">
        <w:rPr>
          <w:sz w:val="22"/>
          <w:szCs w:val="22"/>
        </w:rPr>
        <w:t>. IDX identity protection</w:t>
      </w:r>
      <w:r w:rsidR="00767B25" w:rsidRPr="0084774B">
        <w:rPr>
          <w:sz w:val="22"/>
          <w:szCs w:val="22"/>
        </w:rPr>
        <w:t xml:space="preserve"> </w:t>
      </w:r>
      <w:r w:rsidRPr="0084774B">
        <w:rPr>
          <w:sz w:val="22"/>
          <w:szCs w:val="22"/>
        </w:rPr>
        <w:t xml:space="preserve">services include: </w:t>
      </w:r>
      <w:r w:rsidRPr="00E547B0">
        <w:rPr>
          <w:sz w:val="22"/>
          <w:szCs w:val="22"/>
        </w:rPr>
        <w:t>12 months</w:t>
      </w:r>
      <w:r w:rsidR="00701BA8" w:rsidRPr="00E547B0">
        <w:rPr>
          <w:sz w:val="22"/>
          <w:szCs w:val="22"/>
        </w:rPr>
        <w:t xml:space="preserve"> </w:t>
      </w:r>
      <w:r w:rsidRPr="00E547B0">
        <w:rPr>
          <w:sz w:val="22"/>
          <w:szCs w:val="22"/>
        </w:rPr>
        <w:t>of credi</w:t>
      </w:r>
      <w:r w:rsidR="00045B20" w:rsidRPr="00E547B0">
        <w:rPr>
          <w:sz w:val="22"/>
          <w:szCs w:val="22"/>
        </w:rPr>
        <w:t>t and CyberScan monitoring, a $1,</w:t>
      </w:r>
      <w:r w:rsidR="009833BE" w:rsidRPr="00E547B0">
        <w:rPr>
          <w:sz w:val="22"/>
          <w:szCs w:val="22"/>
        </w:rPr>
        <w:t>0</w:t>
      </w:r>
      <w:r w:rsidR="00045B20" w:rsidRPr="00E547B0">
        <w:rPr>
          <w:sz w:val="22"/>
          <w:szCs w:val="22"/>
        </w:rPr>
        <w:t>0</w:t>
      </w:r>
      <w:r w:rsidRPr="00E547B0">
        <w:rPr>
          <w:sz w:val="22"/>
          <w:szCs w:val="22"/>
        </w:rPr>
        <w:t>0,000 insurance reimbursement policy</w:t>
      </w:r>
      <w:r w:rsidR="00814C61" w:rsidRPr="00E547B0">
        <w:rPr>
          <w:sz w:val="22"/>
          <w:szCs w:val="22"/>
        </w:rPr>
        <w:t>,</w:t>
      </w:r>
      <w:r w:rsidRPr="00E547B0">
        <w:rPr>
          <w:sz w:val="22"/>
          <w:szCs w:val="22"/>
        </w:rPr>
        <w:t xml:space="preserve"> and </w:t>
      </w:r>
      <w:r w:rsidR="00BD5AE2" w:rsidRPr="00E547B0">
        <w:rPr>
          <w:sz w:val="22"/>
          <w:szCs w:val="22"/>
        </w:rPr>
        <w:t>fully managed id theft recovery services.</w:t>
      </w:r>
      <w:r w:rsidRPr="00E547B0">
        <w:rPr>
          <w:sz w:val="22"/>
          <w:szCs w:val="22"/>
        </w:rPr>
        <w:t xml:space="preserve"> With this protection, </w:t>
      </w:r>
      <w:r w:rsidR="00153539" w:rsidRPr="00E547B0">
        <w:rPr>
          <w:sz w:val="22"/>
          <w:szCs w:val="22"/>
        </w:rPr>
        <w:t>IDX</w:t>
      </w:r>
      <w:r w:rsidRPr="00E547B0">
        <w:rPr>
          <w:sz w:val="22"/>
          <w:szCs w:val="22"/>
        </w:rPr>
        <w:t xml:space="preserve"> will help you resolve issues if your identity </w:t>
      </w:r>
      <w:r w:rsidR="005B5E4F" w:rsidRPr="00E547B0">
        <w:rPr>
          <w:sz w:val="22"/>
          <w:szCs w:val="22"/>
        </w:rPr>
        <w:t>becomes</w:t>
      </w:r>
      <w:r w:rsidRPr="00E547B0">
        <w:rPr>
          <w:sz w:val="22"/>
          <w:szCs w:val="22"/>
        </w:rPr>
        <w:t xml:space="preserve"> compromised.</w:t>
      </w:r>
    </w:p>
    <w:p w14:paraId="3B10C8EB" w14:textId="77777777" w:rsidR="00153539" w:rsidRPr="00E547B0" w:rsidRDefault="00153539" w:rsidP="0084774B">
      <w:pPr>
        <w:jc w:val="both"/>
        <w:rPr>
          <w:b/>
          <w:sz w:val="22"/>
          <w:szCs w:val="22"/>
        </w:rPr>
      </w:pPr>
    </w:p>
    <w:p w14:paraId="0DF8A50F" w14:textId="77777777" w:rsidR="00D806A4" w:rsidRPr="00E547B0" w:rsidRDefault="00325EAE" w:rsidP="0084774B">
      <w:pPr>
        <w:jc w:val="both"/>
        <w:rPr>
          <w:b/>
          <w:sz w:val="22"/>
          <w:szCs w:val="22"/>
        </w:rPr>
      </w:pPr>
      <w:r w:rsidRPr="00E547B0">
        <w:rPr>
          <w:b/>
          <w:sz w:val="22"/>
          <w:szCs w:val="22"/>
        </w:rPr>
        <w:t>What You Can Do</w:t>
      </w:r>
    </w:p>
    <w:p w14:paraId="16E0E115" w14:textId="77777777" w:rsidR="00D806A4" w:rsidRPr="00E547B0" w:rsidRDefault="00D806A4" w:rsidP="0084774B">
      <w:pPr>
        <w:jc w:val="both"/>
        <w:rPr>
          <w:sz w:val="22"/>
          <w:szCs w:val="22"/>
        </w:rPr>
      </w:pPr>
    </w:p>
    <w:p w14:paraId="4C2791AF" w14:textId="18195656" w:rsidR="00D806A4" w:rsidRPr="0084774B" w:rsidRDefault="00325EAE" w:rsidP="0084774B">
      <w:pPr>
        <w:jc w:val="both"/>
        <w:rPr>
          <w:sz w:val="22"/>
          <w:szCs w:val="22"/>
        </w:rPr>
      </w:pPr>
      <w:r w:rsidRPr="00E547B0">
        <w:rPr>
          <w:sz w:val="22"/>
          <w:szCs w:val="22"/>
        </w:rPr>
        <w:t xml:space="preserve">We encourage you to contact </w:t>
      </w:r>
      <w:r w:rsidR="00153539" w:rsidRPr="00E547B0">
        <w:rPr>
          <w:sz w:val="22"/>
          <w:szCs w:val="22"/>
        </w:rPr>
        <w:t>IDX</w:t>
      </w:r>
      <w:r w:rsidR="00BD5AE2" w:rsidRPr="00E547B0">
        <w:rPr>
          <w:sz w:val="22"/>
          <w:szCs w:val="22"/>
        </w:rPr>
        <w:t xml:space="preserve"> </w:t>
      </w:r>
      <w:r w:rsidRPr="00E547B0">
        <w:rPr>
          <w:sz w:val="22"/>
          <w:szCs w:val="22"/>
        </w:rPr>
        <w:t xml:space="preserve">with any questions and to enroll in </w:t>
      </w:r>
      <w:r w:rsidR="0081012C" w:rsidRPr="00E547B0">
        <w:rPr>
          <w:sz w:val="22"/>
          <w:szCs w:val="22"/>
        </w:rPr>
        <w:t xml:space="preserve">the </w:t>
      </w:r>
      <w:r w:rsidRPr="00E547B0">
        <w:rPr>
          <w:sz w:val="22"/>
          <w:szCs w:val="22"/>
        </w:rPr>
        <w:t xml:space="preserve">free </w:t>
      </w:r>
      <w:r w:rsidR="00153539" w:rsidRPr="00E547B0">
        <w:rPr>
          <w:sz w:val="22"/>
          <w:szCs w:val="22"/>
        </w:rPr>
        <w:t>identity protection</w:t>
      </w:r>
      <w:r w:rsidR="00BD5AE2" w:rsidRPr="00E547B0">
        <w:rPr>
          <w:sz w:val="22"/>
          <w:szCs w:val="22"/>
        </w:rPr>
        <w:t xml:space="preserve"> </w:t>
      </w:r>
      <w:r w:rsidRPr="00E547B0">
        <w:rPr>
          <w:sz w:val="22"/>
          <w:szCs w:val="22"/>
        </w:rPr>
        <w:t>services by calling</w:t>
      </w:r>
      <w:r w:rsidR="0084774B" w:rsidRPr="00E547B0">
        <w:rPr>
          <w:sz w:val="22"/>
          <w:szCs w:val="22"/>
        </w:rPr>
        <w:t xml:space="preserve">1-833-903-3648 </w:t>
      </w:r>
      <w:r w:rsidRPr="00E547B0">
        <w:rPr>
          <w:sz w:val="22"/>
          <w:szCs w:val="22"/>
        </w:rPr>
        <w:t>or going to</w:t>
      </w:r>
      <w:r w:rsidR="005C402E" w:rsidRPr="00E547B0">
        <w:rPr>
          <w:sz w:val="22"/>
          <w:szCs w:val="22"/>
        </w:rPr>
        <w:t xml:space="preserve"> </w:t>
      </w:r>
      <w:hyperlink r:id="rId10" w:history="1">
        <w:r w:rsidR="0084774B" w:rsidRPr="00E547B0">
          <w:rPr>
            <w:rStyle w:val="Hyperlink"/>
            <w:color w:val="auto"/>
            <w:sz w:val="22"/>
            <w:szCs w:val="22"/>
          </w:rPr>
          <w:t>https://app.idx.us/account-creation/protect</w:t>
        </w:r>
      </w:hyperlink>
      <w:r w:rsidR="0084774B" w:rsidRPr="00E547B0">
        <w:rPr>
          <w:sz w:val="22"/>
          <w:szCs w:val="22"/>
        </w:rPr>
        <w:t xml:space="preserve"> </w:t>
      </w:r>
      <w:r w:rsidR="00595D85" w:rsidRPr="00E547B0">
        <w:rPr>
          <w:sz w:val="22"/>
          <w:szCs w:val="22"/>
        </w:rPr>
        <w:t xml:space="preserve">and using the </w:t>
      </w:r>
      <w:r w:rsidR="009D5FBD" w:rsidRPr="00E547B0">
        <w:rPr>
          <w:sz w:val="22"/>
          <w:szCs w:val="22"/>
        </w:rPr>
        <w:t>Enrollment</w:t>
      </w:r>
      <w:r w:rsidR="00595D85" w:rsidRPr="00E547B0">
        <w:rPr>
          <w:sz w:val="22"/>
          <w:szCs w:val="22"/>
        </w:rPr>
        <w:t xml:space="preserve"> </w:t>
      </w:r>
      <w:r w:rsidR="00595D85" w:rsidRPr="0084774B">
        <w:rPr>
          <w:sz w:val="22"/>
          <w:szCs w:val="22"/>
        </w:rPr>
        <w:t xml:space="preserve">Code provided </w:t>
      </w:r>
      <w:r w:rsidR="00534C37" w:rsidRPr="0084774B">
        <w:rPr>
          <w:sz w:val="22"/>
          <w:szCs w:val="22"/>
        </w:rPr>
        <w:t>above</w:t>
      </w:r>
      <w:r w:rsidRPr="0084774B">
        <w:rPr>
          <w:sz w:val="22"/>
          <w:szCs w:val="22"/>
        </w:rPr>
        <w:t>.</w:t>
      </w:r>
      <w:r w:rsidR="00E00D16" w:rsidRPr="0084774B">
        <w:rPr>
          <w:sz w:val="22"/>
          <w:szCs w:val="22"/>
        </w:rPr>
        <w:t xml:space="preserve"> </w:t>
      </w:r>
      <w:r w:rsidR="00153539" w:rsidRPr="0084774B">
        <w:rPr>
          <w:sz w:val="22"/>
          <w:szCs w:val="22"/>
        </w:rPr>
        <w:t>IDX representatives</w:t>
      </w:r>
      <w:r w:rsidR="00767B25" w:rsidRPr="0084774B">
        <w:rPr>
          <w:sz w:val="22"/>
          <w:szCs w:val="22"/>
        </w:rPr>
        <w:t xml:space="preserve"> are</w:t>
      </w:r>
      <w:r w:rsidRPr="0084774B">
        <w:rPr>
          <w:sz w:val="22"/>
          <w:szCs w:val="22"/>
        </w:rPr>
        <w:t xml:space="preserve"> available Monday through Friday from </w:t>
      </w:r>
      <w:r w:rsidR="007B4FFF" w:rsidRPr="0084774B">
        <w:rPr>
          <w:sz w:val="22"/>
          <w:szCs w:val="22"/>
        </w:rPr>
        <w:t>9</w:t>
      </w:r>
      <w:r w:rsidRPr="0084774B">
        <w:rPr>
          <w:sz w:val="22"/>
          <w:szCs w:val="22"/>
        </w:rPr>
        <w:t xml:space="preserve"> am - </w:t>
      </w:r>
      <w:r w:rsidR="007B4FFF" w:rsidRPr="0084774B">
        <w:rPr>
          <w:sz w:val="22"/>
          <w:szCs w:val="22"/>
        </w:rPr>
        <w:t>9</w:t>
      </w:r>
      <w:r w:rsidRPr="0084774B">
        <w:rPr>
          <w:sz w:val="22"/>
          <w:szCs w:val="22"/>
        </w:rPr>
        <w:t xml:space="preserve"> pm </w:t>
      </w:r>
      <w:r w:rsidR="007B4FFF" w:rsidRPr="0084774B">
        <w:rPr>
          <w:sz w:val="22"/>
          <w:szCs w:val="22"/>
        </w:rPr>
        <w:t xml:space="preserve">Eastern </w:t>
      </w:r>
      <w:r w:rsidRPr="0084774B">
        <w:rPr>
          <w:sz w:val="22"/>
          <w:szCs w:val="22"/>
        </w:rPr>
        <w:t xml:space="preserve">Time. Please note the deadline to enroll is </w:t>
      </w:r>
      <w:r w:rsidR="0084774B" w:rsidRPr="0084774B">
        <w:rPr>
          <w:sz w:val="22"/>
          <w:szCs w:val="22"/>
        </w:rPr>
        <w:t>April 6, 2023</w:t>
      </w:r>
      <w:r w:rsidRPr="0084774B">
        <w:rPr>
          <w:sz w:val="22"/>
          <w:szCs w:val="22"/>
        </w:rPr>
        <w:t>.</w:t>
      </w:r>
    </w:p>
    <w:p w14:paraId="250CC31D" w14:textId="77777777" w:rsidR="00D806A4" w:rsidRPr="0084774B" w:rsidRDefault="00D806A4" w:rsidP="0084774B">
      <w:pPr>
        <w:jc w:val="both"/>
        <w:rPr>
          <w:b/>
          <w:sz w:val="22"/>
          <w:szCs w:val="22"/>
        </w:rPr>
      </w:pPr>
    </w:p>
    <w:p w14:paraId="75A5EF85" w14:textId="77777777" w:rsidR="00D806A4" w:rsidRPr="0084774B" w:rsidRDefault="00325EAE" w:rsidP="0084774B">
      <w:pPr>
        <w:jc w:val="both"/>
        <w:rPr>
          <w:sz w:val="22"/>
          <w:szCs w:val="22"/>
        </w:rPr>
      </w:pPr>
      <w:r w:rsidRPr="0084774B">
        <w:rPr>
          <w:sz w:val="22"/>
          <w:szCs w:val="22"/>
        </w:rPr>
        <w:t xml:space="preserve">Again, at this time, there is no evidence that your information has been misused. However, we encourage you to take full advantage of this service offering. </w:t>
      </w:r>
      <w:r w:rsidR="00153539" w:rsidRPr="0084774B">
        <w:rPr>
          <w:sz w:val="22"/>
          <w:szCs w:val="22"/>
        </w:rPr>
        <w:t>IDX</w:t>
      </w:r>
      <w:r w:rsidRPr="0084774B">
        <w:rPr>
          <w:sz w:val="22"/>
          <w:szCs w:val="22"/>
        </w:rPr>
        <w:t xml:space="preserve"> </w:t>
      </w:r>
      <w:r w:rsidR="00BD5AE2" w:rsidRPr="0084774B">
        <w:rPr>
          <w:sz w:val="22"/>
          <w:szCs w:val="22"/>
        </w:rPr>
        <w:t xml:space="preserve">representatives </w:t>
      </w:r>
      <w:r w:rsidRPr="0084774B">
        <w:rPr>
          <w:sz w:val="22"/>
          <w:szCs w:val="22"/>
        </w:rPr>
        <w:t xml:space="preserve">have been fully versed on the incident and can answer questions or concerns you may have regarding protection of your personal information. </w:t>
      </w:r>
    </w:p>
    <w:p w14:paraId="79E2C629" w14:textId="77777777" w:rsidR="00901586" w:rsidRPr="0084774B" w:rsidRDefault="00901586" w:rsidP="0084774B">
      <w:pPr>
        <w:jc w:val="both"/>
        <w:rPr>
          <w:sz w:val="22"/>
          <w:szCs w:val="22"/>
          <w:highlight w:val="yellow"/>
        </w:rPr>
      </w:pPr>
    </w:p>
    <w:p w14:paraId="0BD9150C" w14:textId="77777777" w:rsidR="00045B20" w:rsidRPr="0084774B" w:rsidRDefault="00325EAE" w:rsidP="0084774B">
      <w:pPr>
        <w:jc w:val="both"/>
        <w:rPr>
          <w:b/>
          <w:sz w:val="22"/>
          <w:szCs w:val="22"/>
        </w:rPr>
      </w:pPr>
      <w:r w:rsidRPr="0084774B">
        <w:rPr>
          <w:b/>
          <w:sz w:val="22"/>
          <w:szCs w:val="22"/>
        </w:rPr>
        <w:t>For More Information</w:t>
      </w:r>
    </w:p>
    <w:p w14:paraId="22093478" w14:textId="77777777" w:rsidR="006B7939" w:rsidRPr="0084774B" w:rsidRDefault="006B7939" w:rsidP="0084774B">
      <w:pPr>
        <w:jc w:val="both"/>
        <w:rPr>
          <w:sz w:val="22"/>
          <w:szCs w:val="22"/>
          <w:highlight w:val="yellow"/>
        </w:rPr>
      </w:pPr>
    </w:p>
    <w:p w14:paraId="562EA188" w14:textId="77777777" w:rsidR="00BD2418" w:rsidRPr="0084774B" w:rsidRDefault="00325EAE" w:rsidP="0084774B">
      <w:pPr>
        <w:jc w:val="both"/>
        <w:rPr>
          <w:b/>
          <w:bCs/>
          <w:sz w:val="22"/>
          <w:szCs w:val="22"/>
        </w:rPr>
      </w:pPr>
      <w:r w:rsidRPr="0084774B">
        <w:rPr>
          <w:sz w:val="22"/>
          <w:szCs w:val="22"/>
        </w:rPr>
        <w:t xml:space="preserve">You will find </w:t>
      </w:r>
      <w:r w:rsidR="00356FE3" w:rsidRPr="0084774B">
        <w:rPr>
          <w:sz w:val="22"/>
          <w:szCs w:val="22"/>
        </w:rPr>
        <w:t>detailed</w:t>
      </w:r>
      <w:r w:rsidRPr="0084774B">
        <w:rPr>
          <w:sz w:val="22"/>
          <w:szCs w:val="22"/>
        </w:rPr>
        <w:t xml:space="preserve"> instructions for enrollment on the enclosed Recommended Steps document. Also, </w:t>
      </w:r>
      <w:r w:rsidR="00DC3216" w:rsidRPr="0084774B">
        <w:rPr>
          <w:sz w:val="22"/>
          <w:szCs w:val="22"/>
        </w:rPr>
        <w:t xml:space="preserve">you will need to reference the </w:t>
      </w:r>
      <w:r w:rsidR="00B21A4F" w:rsidRPr="0084774B">
        <w:rPr>
          <w:sz w:val="22"/>
          <w:szCs w:val="22"/>
        </w:rPr>
        <w:t xml:space="preserve">enrollment </w:t>
      </w:r>
      <w:r w:rsidRPr="0084774B">
        <w:rPr>
          <w:sz w:val="22"/>
          <w:szCs w:val="22"/>
        </w:rPr>
        <w:t xml:space="preserve">code </w:t>
      </w:r>
      <w:r w:rsidR="00DC3216" w:rsidRPr="0084774B">
        <w:rPr>
          <w:sz w:val="22"/>
          <w:szCs w:val="22"/>
        </w:rPr>
        <w:t>at the top of this letter</w:t>
      </w:r>
      <w:r w:rsidR="00B21A4F" w:rsidRPr="0084774B">
        <w:rPr>
          <w:sz w:val="22"/>
          <w:szCs w:val="22"/>
        </w:rPr>
        <w:t xml:space="preserve"> </w:t>
      </w:r>
      <w:r w:rsidRPr="0084774B">
        <w:rPr>
          <w:sz w:val="22"/>
          <w:szCs w:val="22"/>
        </w:rPr>
        <w:t>when calling</w:t>
      </w:r>
      <w:r w:rsidR="00D065B4" w:rsidRPr="0084774B">
        <w:rPr>
          <w:sz w:val="22"/>
          <w:szCs w:val="22"/>
        </w:rPr>
        <w:t xml:space="preserve"> or enrolling </w:t>
      </w:r>
      <w:r w:rsidR="007F5E21" w:rsidRPr="0084774B">
        <w:rPr>
          <w:sz w:val="22"/>
          <w:szCs w:val="22"/>
        </w:rPr>
        <w:t>online</w:t>
      </w:r>
      <w:r w:rsidRPr="0084774B">
        <w:rPr>
          <w:sz w:val="22"/>
          <w:szCs w:val="22"/>
        </w:rPr>
        <w:t>, so please do not discard this letter.</w:t>
      </w:r>
    </w:p>
    <w:p w14:paraId="1A7E24E8" w14:textId="5BD6F1E4" w:rsidR="00D0458C" w:rsidRPr="0084774B" w:rsidRDefault="00325EAE" w:rsidP="0084774B">
      <w:pPr>
        <w:jc w:val="both"/>
        <w:rPr>
          <w:sz w:val="22"/>
          <w:szCs w:val="22"/>
        </w:rPr>
      </w:pPr>
      <w:r w:rsidRPr="0084774B">
        <w:rPr>
          <w:sz w:val="22"/>
          <w:szCs w:val="22"/>
        </w:rPr>
        <w:lastRenderedPageBreak/>
        <w:t xml:space="preserve">We apologize for any inconvenience or concern </w:t>
      </w:r>
      <w:r w:rsidRPr="00E547B0">
        <w:rPr>
          <w:sz w:val="22"/>
          <w:szCs w:val="22"/>
        </w:rPr>
        <w:t xml:space="preserve">this incident may cause.  </w:t>
      </w:r>
      <w:r w:rsidR="009128D5" w:rsidRPr="00E547B0">
        <w:rPr>
          <w:sz w:val="22"/>
          <w:szCs w:val="22"/>
        </w:rPr>
        <w:t xml:space="preserve">Please call </w:t>
      </w:r>
      <w:r w:rsidR="0084774B" w:rsidRPr="00E547B0">
        <w:rPr>
          <w:sz w:val="22"/>
          <w:szCs w:val="22"/>
        </w:rPr>
        <w:t>1-833-903-3648</w:t>
      </w:r>
      <w:r w:rsidR="009128D5" w:rsidRPr="00E547B0">
        <w:rPr>
          <w:sz w:val="22"/>
          <w:szCs w:val="22"/>
        </w:rPr>
        <w:t xml:space="preserve"> or go to</w:t>
      </w:r>
      <w:r w:rsidR="007B4FFF" w:rsidRPr="00E547B0">
        <w:rPr>
          <w:sz w:val="22"/>
          <w:szCs w:val="22"/>
        </w:rPr>
        <w:t xml:space="preserve"> </w:t>
      </w:r>
      <w:hyperlink r:id="rId11" w:history="1">
        <w:r w:rsidR="0084774B" w:rsidRPr="00E547B0">
          <w:rPr>
            <w:rStyle w:val="Hyperlink"/>
            <w:color w:val="auto"/>
            <w:sz w:val="22"/>
            <w:szCs w:val="22"/>
          </w:rPr>
          <w:t>https://app.idx.us/account-creation/protect</w:t>
        </w:r>
      </w:hyperlink>
      <w:r w:rsidR="0084774B" w:rsidRPr="00E547B0">
        <w:rPr>
          <w:sz w:val="22"/>
          <w:szCs w:val="22"/>
        </w:rPr>
        <w:t xml:space="preserve"> </w:t>
      </w:r>
      <w:r w:rsidR="009128D5" w:rsidRPr="00E547B0">
        <w:rPr>
          <w:sz w:val="22"/>
          <w:szCs w:val="22"/>
        </w:rPr>
        <w:t xml:space="preserve">for assistance or for any additional questions </w:t>
      </w:r>
      <w:r w:rsidR="009128D5" w:rsidRPr="0084774B">
        <w:rPr>
          <w:sz w:val="22"/>
          <w:szCs w:val="22"/>
        </w:rPr>
        <w:t xml:space="preserve">you may have. </w:t>
      </w:r>
    </w:p>
    <w:p w14:paraId="745AA215" w14:textId="77777777" w:rsidR="00954F0B" w:rsidRPr="0084774B" w:rsidRDefault="00954F0B" w:rsidP="0084774B">
      <w:pPr>
        <w:jc w:val="both"/>
        <w:rPr>
          <w:sz w:val="22"/>
          <w:szCs w:val="22"/>
        </w:rPr>
      </w:pPr>
    </w:p>
    <w:p w14:paraId="5408FC9C" w14:textId="10DD08C3" w:rsidR="006B7939" w:rsidRPr="0084774B" w:rsidRDefault="006B7939" w:rsidP="0084774B">
      <w:pPr>
        <w:jc w:val="both"/>
        <w:rPr>
          <w:sz w:val="22"/>
          <w:szCs w:val="22"/>
        </w:rPr>
      </w:pPr>
    </w:p>
    <w:p w14:paraId="4CF62A31" w14:textId="461F7ABB" w:rsidR="001C6AC5" w:rsidRDefault="00325EAE" w:rsidP="0084774B">
      <w:pPr>
        <w:jc w:val="both"/>
        <w:rPr>
          <w:sz w:val="22"/>
          <w:szCs w:val="22"/>
        </w:rPr>
      </w:pPr>
      <w:r w:rsidRPr="0084774B">
        <w:rPr>
          <w:sz w:val="22"/>
          <w:szCs w:val="22"/>
        </w:rPr>
        <w:t>Sincerely</w:t>
      </w:r>
      <w:r w:rsidR="008F240C" w:rsidRPr="0084774B">
        <w:rPr>
          <w:sz w:val="22"/>
          <w:szCs w:val="22"/>
        </w:rPr>
        <w:t>,</w:t>
      </w:r>
    </w:p>
    <w:p w14:paraId="40B439F1" w14:textId="77777777" w:rsidR="005B143B" w:rsidRPr="0084774B" w:rsidRDefault="005B143B" w:rsidP="0084774B">
      <w:pPr>
        <w:jc w:val="both"/>
        <w:rPr>
          <w:sz w:val="22"/>
          <w:szCs w:val="22"/>
        </w:rPr>
      </w:pPr>
    </w:p>
    <w:p w14:paraId="55178199" w14:textId="32983271" w:rsidR="005B143B" w:rsidRPr="0084774B" w:rsidRDefault="005B143B" w:rsidP="0084774B">
      <w:pPr>
        <w:jc w:val="both"/>
        <w:rPr>
          <w:sz w:val="22"/>
          <w:szCs w:val="22"/>
        </w:rPr>
      </w:pPr>
      <w:r>
        <w:rPr>
          <w:b/>
          <w:noProof/>
          <w:sz w:val="22"/>
          <w:szCs w:val="22"/>
        </w:rPr>
        <w:drawing>
          <wp:inline distT="0" distB="0" distL="0" distR="0" wp14:anchorId="14BA86AD" wp14:editId="02058BFB">
            <wp:extent cx="1642327" cy="838200"/>
            <wp:effectExtent l="0" t="0" r="0" b="0"/>
            <wp:docPr id="2" name="Picture 2"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application&#10;&#10;Description automatically generated"/>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artisticPhotocopy/>
                              </a14:imgEffect>
                            </a14:imgLayer>
                          </a14:imgProps>
                        </a:ext>
                        <a:ext uri="{28A0092B-C50C-407E-A947-70E740481C1C}">
                          <a14:useLocalDpi xmlns:a14="http://schemas.microsoft.com/office/drawing/2010/main" val="0"/>
                        </a:ext>
                      </a:extLst>
                    </a:blip>
                    <a:srcRect l="5300" t="938" r="60173" b="86250"/>
                    <a:stretch/>
                  </pic:blipFill>
                  <pic:spPr bwMode="auto">
                    <a:xfrm>
                      <a:off x="0" y="0"/>
                      <a:ext cx="1642327" cy="838200"/>
                    </a:xfrm>
                    <a:prstGeom prst="rect">
                      <a:avLst/>
                    </a:prstGeom>
                    <a:noFill/>
                    <a:ln>
                      <a:noFill/>
                    </a:ln>
                    <a:extLst>
                      <a:ext uri="{53640926-AAD7-44D8-BBD7-CCE9431645EC}">
                        <a14:shadowObscured xmlns:a14="http://schemas.microsoft.com/office/drawing/2010/main"/>
                      </a:ext>
                    </a:extLst>
                  </pic:spPr>
                </pic:pic>
              </a:graphicData>
            </a:graphic>
          </wp:inline>
        </w:drawing>
      </w:r>
    </w:p>
    <w:p w14:paraId="70B9AFDE" w14:textId="38985A57" w:rsidR="00F44D6C" w:rsidRPr="0084774B" w:rsidRDefault="00695B13" w:rsidP="0084774B">
      <w:pPr>
        <w:jc w:val="both"/>
        <w:rPr>
          <w:sz w:val="22"/>
          <w:szCs w:val="22"/>
        </w:rPr>
      </w:pPr>
      <w:r w:rsidRPr="0084774B">
        <w:rPr>
          <w:sz w:val="22"/>
          <w:szCs w:val="22"/>
        </w:rPr>
        <w:t>Tony Wahl</w:t>
      </w:r>
    </w:p>
    <w:p w14:paraId="1E9CD7B4" w14:textId="77777777" w:rsidR="00F44D6C" w:rsidRPr="0084774B" w:rsidRDefault="00325EAE" w:rsidP="0084774B">
      <w:pPr>
        <w:jc w:val="both"/>
        <w:rPr>
          <w:sz w:val="22"/>
          <w:szCs w:val="22"/>
        </w:rPr>
      </w:pPr>
      <w:r w:rsidRPr="0084774B">
        <w:rPr>
          <w:sz w:val="22"/>
          <w:szCs w:val="22"/>
        </w:rPr>
        <w:t>(Enclosure)</w:t>
      </w:r>
    </w:p>
    <w:p w14:paraId="020BD834" w14:textId="1E317001" w:rsidR="00F26854" w:rsidRPr="0084774B" w:rsidRDefault="00F26854" w:rsidP="0084774B">
      <w:pPr>
        <w:jc w:val="both"/>
        <w:rPr>
          <w:b/>
          <w:sz w:val="22"/>
          <w:szCs w:val="22"/>
        </w:rPr>
      </w:pPr>
    </w:p>
    <w:p w14:paraId="1B720521" w14:textId="7AAC7BFF" w:rsidR="00B7588E" w:rsidRPr="0084774B" w:rsidRDefault="00B7588E" w:rsidP="0084774B">
      <w:pPr>
        <w:jc w:val="both"/>
        <w:rPr>
          <w:b/>
          <w:sz w:val="22"/>
          <w:szCs w:val="22"/>
        </w:rPr>
      </w:pPr>
    </w:p>
    <w:p w14:paraId="003B8C5A" w14:textId="0714DC26" w:rsidR="00045B20" w:rsidRPr="0084774B" w:rsidRDefault="00045B20" w:rsidP="0084774B">
      <w:pPr>
        <w:jc w:val="both"/>
        <w:rPr>
          <w:b/>
          <w:sz w:val="22"/>
          <w:szCs w:val="22"/>
        </w:rPr>
      </w:pPr>
    </w:p>
    <w:p w14:paraId="0783F625" w14:textId="024124C8" w:rsidR="00045B20" w:rsidRPr="0084774B" w:rsidRDefault="00045B20" w:rsidP="0084774B">
      <w:pPr>
        <w:jc w:val="both"/>
        <w:rPr>
          <w:b/>
          <w:sz w:val="22"/>
          <w:szCs w:val="22"/>
        </w:rPr>
      </w:pPr>
    </w:p>
    <w:p w14:paraId="6C86ABAD" w14:textId="77777777" w:rsidR="00045B20" w:rsidRPr="0084774B" w:rsidRDefault="00045B20" w:rsidP="0084774B">
      <w:pPr>
        <w:jc w:val="both"/>
        <w:rPr>
          <w:b/>
          <w:sz w:val="22"/>
          <w:szCs w:val="22"/>
        </w:rPr>
      </w:pPr>
    </w:p>
    <w:p w14:paraId="057509F2" w14:textId="77777777" w:rsidR="00901586" w:rsidRPr="0084774B" w:rsidRDefault="00901586" w:rsidP="0084774B">
      <w:pPr>
        <w:jc w:val="both"/>
        <w:rPr>
          <w:b/>
          <w:sz w:val="22"/>
          <w:szCs w:val="22"/>
        </w:rPr>
      </w:pPr>
    </w:p>
    <w:p w14:paraId="760B4813" w14:textId="77777777" w:rsidR="00901586" w:rsidRPr="0084774B" w:rsidRDefault="00901586" w:rsidP="0084774B">
      <w:pPr>
        <w:jc w:val="both"/>
        <w:rPr>
          <w:b/>
          <w:sz w:val="22"/>
          <w:szCs w:val="22"/>
        </w:rPr>
      </w:pPr>
    </w:p>
    <w:p w14:paraId="29D905D4" w14:textId="61ADD994" w:rsidR="005F24D1" w:rsidRPr="0084774B" w:rsidRDefault="005F24D1" w:rsidP="0084774B">
      <w:pPr>
        <w:jc w:val="both"/>
        <w:rPr>
          <w:b/>
          <w:sz w:val="22"/>
          <w:szCs w:val="22"/>
        </w:rPr>
      </w:pPr>
    </w:p>
    <w:p w14:paraId="05C1527D" w14:textId="77777777" w:rsidR="005F24D1" w:rsidRPr="0084774B" w:rsidRDefault="005F24D1" w:rsidP="0084774B">
      <w:pPr>
        <w:jc w:val="both"/>
        <w:rPr>
          <w:b/>
          <w:sz w:val="22"/>
          <w:szCs w:val="22"/>
        </w:rPr>
      </w:pPr>
    </w:p>
    <w:p w14:paraId="648628ED" w14:textId="77777777" w:rsidR="00B45352" w:rsidRPr="0084774B" w:rsidRDefault="00B45352" w:rsidP="0084774B">
      <w:pPr>
        <w:jc w:val="both"/>
        <w:rPr>
          <w:b/>
          <w:sz w:val="22"/>
          <w:szCs w:val="22"/>
        </w:rPr>
      </w:pPr>
    </w:p>
    <w:p w14:paraId="09DCE9B0" w14:textId="77777777" w:rsidR="00B45352" w:rsidRPr="0084774B" w:rsidRDefault="00B45352" w:rsidP="0084774B">
      <w:pPr>
        <w:jc w:val="both"/>
        <w:rPr>
          <w:b/>
          <w:sz w:val="22"/>
          <w:szCs w:val="22"/>
        </w:rPr>
      </w:pPr>
    </w:p>
    <w:p w14:paraId="7AFDB364" w14:textId="77777777" w:rsidR="00B45352" w:rsidRPr="0084774B" w:rsidRDefault="00B45352" w:rsidP="0084774B">
      <w:pPr>
        <w:jc w:val="both"/>
        <w:rPr>
          <w:b/>
          <w:sz w:val="22"/>
          <w:szCs w:val="22"/>
        </w:rPr>
      </w:pPr>
    </w:p>
    <w:p w14:paraId="71D7F4D7" w14:textId="77777777" w:rsidR="00B45352" w:rsidRPr="0084774B" w:rsidRDefault="00B45352" w:rsidP="0084774B">
      <w:pPr>
        <w:jc w:val="both"/>
        <w:rPr>
          <w:b/>
          <w:sz w:val="22"/>
          <w:szCs w:val="22"/>
        </w:rPr>
      </w:pPr>
    </w:p>
    <w:p w14:paraId="04D8E381" w14:textId="77777777" w:rsidR="00B45352" w:rsidRPr="0084774B" w:rsidRDefault="00B45352" w:rsidP="0084774B">
      <w:pPr>
        <w:jc w:val="both"/>
        <w:rPr>
          <w:b/>
          <w:sz w:val="22"/>
          <w:szCs w:val="22"/>
        </w:rPr>
      </w:pPr>
    </w:p>
    <w:p w14:paraId="0F9C8809" w14:textId="77777777" w:rsidR="00B45352" w:rsidRPr="0084774B" w:rsidRDefault="00B45352" w:rsidP="0084774B">
      <w:pPr>
        <w:jc w:val="both"/>
        <w:rPr>
          <w:b/>
          <w:sz w:val="22"/>
          <w:szCs w:val="22"/>
        </w:rPr>
      </w:pPr>
    </w:p>
    <w:p w14:paraId="031B6F48" w14:textId="77777777" w:rsidR="00B45352" w:rsidRPr="0084774B" w:rsidRDefault="00B45352" w:rsidP="0084774B">
      <w:pPr>
        <w:jc w:val="both"/>
        <w:rPr>
          <w:b/>
          <w:sz w:val="22"/>
          <w:szCs w:val="22"/>
        </w:rPr>
      </w:pPr>
    </w:p>
    <w:p w14:paraId="4E88BE80" w14:textId="77777777" w:rsidR="00DC3216" w:rsidRPr="0084774B" w:rsidRDefault="00DC3216" w:rsidP="0084774B">
      <w:pPr>
        <w:jc w:val="both"/>
        <w:rPr>
          <w:b/>
          <w:sz w:val="22"/>
          <w:szCs w:val="22"/>
        </w:rPr>
      </w:pPr>
    </w:p>
    <w:p w14:paraId="6F0107D2" w14:textId="77777777" w:rsidR="00DC3216" w:rsidRPr="0084774B" w:rsidRDefault="00DC3216" w:rsidP="0084774B">
      <w:pPr>
        <w:jc w:val="both"/>
        <w:rPr>
          <w:b/>
          <w:sz w:val="22"/>
          <w:szCs w:val="22"/>
        </w:rPr>
      </w:pPr>
    </w:p>
    <w:p w14:paraId="1595F389" w14:textId="77777777" w:rsidR="00DC3216" w:rsidRPr="0084774B" w:rsidRDefault="00DC3216" w:rsidP="0084774B">
      <w:pPr>
        <w:jc w:val="both"/>
        <w:rPr>
          <w:b/>
          <w:sz w:val="22"/>
          <w:szCs w:val="22"/>
        </w:rPr>
      </w:pPr>
    </w:p>
    <w:p w14:paraId="34AC8624" w14:textId="77777777" w:rsidR="00DC3216" w:rsidRPr="0084774B" w:rsidRDefault="00DC3216" w:rsidP="0084774B">
      <w:pPr>
        <w:jc w:val="both"/>
        <w:rPr>
          <w:b/>
          <w:sz w:val="22"/>
          <w:szCs w:val="22"/>
        </w:rPr>
      </w:pPr>
    </w:p>
    <w:p w14:paraId="59A2F5D5" w14:textId="77777777" w:rsidR="00DC3216" w:rsidRPr="0084774B" w:rsidRDefault="00DC3216" w:rsidP="0084774B">
      <w:pPr>
        <w:jc w:val="both"/>
        <w:rPr>
          <w:b/>
          <w:sz w:val="22"/>
          <w:szCs w:val="22"/>
        </w:rPr>
      </w:pPr>
    </w:p>
    <w:p w14:paraId="5BBDD5A7" w14:textId="77777777" w:rsidR="00DC3216" w:rsidRPr="0084774B" w:rsidRDefault="00DC3216" w:rsidP="0084774B">
      <w:pPr>
        <w:jc w:val="both"/>
        <w:rPr>
          <w:b/>
          <w:sz w:val="22"/>
          <w:szCs w:val="22"/>
        </w:rPr>
      </w:pPr>
    </w:p>
    <w:p w14:paraId="1CBA4960" w14:textId="77777777" w:rsidR="00B45352" w:rsidRPr="0084774B" w:rsidRDefault="00B45352" w:rsidP="0084774B">
      <w:pPr>
        <w:jc w:val="both"/>
        <w:rPr>
          <w:b/>
          <w:sz w:val="22"/>
          <w:szCs w:val="22"/>
        </w:rPr>
      </w:pPr>
    </w:p>
    <w:p w14:paraId="319DBC52" w14:textId="77777777" w:rsidR="00B45352" w:rsidRPr="0084774B" w:rsidRDefault="00B45352" w:rsidP="0084774B">
      <w:pPr>
        <w:jc w:val="both"/>
        <w:rPr>
          <w:b/>
          <w:sz w:val="22"/>
          <w:szCs w:val="22"/>
        </w:rPr>
      </w:pPr>
    </w:p>
    <w:p w14:paraId="0B4E6478" w14:textId="77777777" w:rsidR="005F24D1" w:rsidRPr="0084774B" w:rsidRDefault="005F24D1" w:rsidP="0084774B">
      <w:pPr>
        <w:jc w:val="both"/>
        <w:rPr>
          <w:b/>
          <w:sz w:val="22"/>
          <w:szCs w:val="22"/>
        </w:rPr>
      </w:pPr>
    </w:p>
    <w:p w14:paraId="5970F86E" w14:textId="77777777" w:rsidR="005F24D1" w:rsidRPr="0084774B" w:rsidRDefault="005F24D1" w:rsidP="0084774B">
      <w:pPr>
        <w:jc w:val="both"/>
        <w:rPr>
          <w:b/>
          <w:sz w:val="22"/>
          <w:szCs w:val="22"/>
        </w:rPr>
      </w:pPr>
    </w:p>
    <w:p w14:paraId="5DF76D93" w14:textId="77777777" w:rsidR="009128D5" w:rsidRPr="0084774B" w:rsidRDefault="009128D5" w:rsidP="00B7588E">
      <w:pPr>
        <w:jc w:val="both"/>
        <w:rPr>
          <w:b/>
          <w:sz w:val="22"/>
          <w:szCs w:val="22"/>
        </w:rPr>
      </w:pPr>
    </w:p>
    <w:p w14:paraId="78338388" w14:textId="77777777" w:rsidR="009128D5" w:rsidRPr="0084774B" w:rsidRDefault="009128D5" w:rsidP="00B7588E">
      <w:pPr>
        <w:jc w:val="both"/>
        <w:rPr>
          <w:b/>
          <w:sz w:val="22"/>
          <w:szCs w:val="22"/>
        </w:rPr>
      </w:pPr>
    </w:p>
    <w:p w14:paraId="6B49DE28" w14:textId="77777777" w:rsidR="009128D5" w:rsidRPr="0084774B" w:rsidRDefault="009128D5" w:rsidP="00B7588E">
      <w:pPr>
        <w:jc w:val="both"/>
        <w:rPr>
          <w:b/>
          <w:sz w:val="22"/>
          <w:szCs w:val="22"/>
        </w:rPr>
      </w:pPr>
    </w:p>
    <w:p w14:paraId="0BDC9826" w14:textId="77777777" w:rsidR="009128D5" w:rsidRPr="0084774B" w:rsidRDefault="009128D5" w:rsidP="00B7588E">
      <w:pPr>
        <w:jc w:val="both"/>
        <w:rPr>
          <w:b/>
          <w:sz w:val="22"/>
          <w:szCs w:val="22"/>
        </w:rPr>
      </w:pPr>
    </w:p>
    <w:p w14:paraId="28C5A7C6" w14:textId="77777777" w:rsidR="009128D5" w:rsidRPr="0084774B" w:rsidRDefault="009128D5" w:rsidP="00B7588E">
      <w:pPr>
        <w:jc w:val="both"/>
        <w:rPr>
          <w:b/>
          <w:sz w:val="22"/>
          <w:szCs w:val="22"/>
        </w:rPr>
      </w:pPr>
    </w:p>
    <w:p w14:paraId="41C212B9" w14:textId="77777777" w:rsidR="009128D5" w:rsidRPr="0084774B" w:rsidRDefault="009128D5" w:rsidP="00B7588E">
      <w:pPr>
        <w:jc w:val="both"/>
        <w:rPr>
          <w:b/>
          <w:sz w:val="22"/>
          <w:szCs w:val="22"/>
        </w:rPr>
      </w:pPr>
    </w:p>
    <w:p w14:paraId="4D551B19" w14:textId="6E4C9DA9" w:rsidR="009128D5" w:rsidRDefault="009128D5" w:rsidP="00B7588E">
      <w:pPr>
        <w:jc w:val="both"/>
        <w:rPr>
          <w:b/>
          <w:sz w:val="22"/>
          <w:szCs w:val="22"/>
        </w:rPr>
      </w:pPr>
    </w:p>
    <w:p w14:paraId="0C49564E" w14:textId="7480B630" w:rsidR="0084774B" w:rsidRDefault="0084774B" w:rsidP="00B7588E">
      <w:pPr>
        <w:jc w:val="both"/>
        <w:rPr>
          <w:b/>
          <w:sz w:val="22"/>
          <w:szCs w:val="22"/>
        </w:rPr>
      </w:pPr>
    </w:p>
    <w:p w14:paraId="08DA5710" w14:textId="3B4AAB99" w:rsidR="0084774B" w:rsidRDefault="0084774B" w:rsidP="00B7588E">
      <w:pPr>
        <w:jc w:val="both"/>
        <w:rPr>
          <w:b/>
          <w:sz w:val="22"/>
          <w:szCs w:val="22"/>
        </w:rPr>
      </w:pPr>
    </w:p>
    <w:p w14:paraId="2F86A766" w14:textId="5BD0C2E1" w:rsidR="0084774B" w:rsidRDefault="0084774B" w:rsidP="00B7588E">
      <w:pPr>
        <w:jc w:val="both"/>
        <w:rPr>
          <w:b/>
          <w:sz w:val="22"/>
          <w:szCs w:val="22"/>
        </w:rPr>
      </w:pPr>
    </w:p>
    <w:p w14:paraId="72D10EDF" w14:textId="5D1F9C81" w:rsidR="0084774B" w:rsidRDefault="0084774B" w:rsidP="00B7588E">
      <w:pPr>
        <w:jc w:val="both"/>
        <w:rPr>
          <w:b/>
          <w:sz w:val="22"/>
          <w:szCs w:val="22"/>
        </w:rPr>
      </w:pPr>
    </w:p>
    <w:p w14:paraId="20C3E56B" w14:textId="16450A92" w:rsidR="005B143B" w:rsidRDefault="005B143B" w:rsidP="00B7588E">
      <w:pPr>
        <w:jc w:val="both"/>
        <w:rPr>
          <w:b/>
          <w:sz w:val="22"/>
          <w:szCs w:val="22"/>
        </w:rPr>
      </w:pPr>
    </w:p>
    <w:p w14:paraId="71B34E90" w14:textId="77777777" w:rsidR="005B143B" w:rsidRPr="0084774B" w:rsidRDefault="005B143B" w:rsidP="00B7588E">
      <w:pPr>
        <w:jc w:val="both"/>
        <w:rPr>
          <w:b/>
          <w:sz w:val="22"/>
          <w:szCs w:val="22"/>
        </w:rPr>
      </w:pPr>
    </w:p>
    <w:p w14:paraId="54FD6A65" w14:textId="77777777" w:rsidR="00C87FE7" w:rsidRPr="0084774B" w:rsidRDefault="00325EAE" w:rsidP="00A42A53">
      <w:pPr>
        <w:jc w:val="both"/>
        <w:rPr>
          <w:b/>
          <w:sz w:val="22"/>
          <w:szCs w:val="22"/>
        </w:rPr>
      </w:pPr>
      <w:r w:rsidRPr="0084774B">
        <w:rPr>
          <w:noProof/>
          <w:sz w:val="22"/>
          <w:szCs w:val="22"/>
        </w:rPr>
        <w:lastRenderedPageBreak/>
        <w:drawing>
          <wp:inline distT="0" distB="0" distL="0" distR="0" wp14:anchorId="0927058F" wp14:editId="390D01F0">
            <wp:extent cx="1304925" cy="539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24592" name="Picture 1"/>
                    <pic:cNvPicPr>
                      <a:picLocks noChangeAspect="1" noChangeArrowheads="1"/>
                    </pic:cNvPicPr>
                  </pic:nvPicPr>
                  <pic:blipFill>
                    <a:blip r:embed="rId14" cstate="print">
                      <a:grayscl/>
                      <a:extLst>
                        <a:ext uri="{28A0092B-C50C-407E-A947-70E740481C1C}">
                          <a14:useLocalDpi xmlns:a14="http://schemas.microsoft.com/office/drawing/2010/main" val="0"/>
                        </a:ext>
                      </a:extLst>
                    </a:blip>
                    <a:stretch>
                      <a:fillRect/>
                    </a:stretch>
                  </pic:blipFill>
                  <pic:spPr bwMode="auto">
                    <a:xfrm>
                      <a:off x="0" y="0"/>
                      <a:ext cx="1431882" cy="592027"/>
                    </a:xfrm>
                    <a:prstGeom prst="rect">
                      <a:avLst/>
                    </a:prstGeom>
                    <a:noFill/>
                    <a:ln>
                      <a:noFill/>
                    </a:ln>
                  </pic:spPr>
                </pic:pic>
              </a:graphicData>
            </a:graphic>
          </wp:inline>
        </w:drawing>
      </w:r>
    </w:p>
    <w:p w14:paraId="18E77624" w14:textId="77777777" w:rsidR="00A42A53" w:rsidRPr="0084774B" w:rsidRDefault="00A42A53" w:rsidP="00A42A53">
      <w:pPr>
        <w:jc w:val="both"/>
        <w:rPr>
          <w:b/>
          <w:sz w:val="22"/>
          <w:szCs w:val="22"/>
        </w:rPr>
      </w:pPr>
    </w:p>
    <w:p w14:paraId="02AC0791" w14:textId="77777777" w:rsidR="000035E0" w:rsidRPr="0084774B" w:rsidRDefault="00325EAE" w:rsidP="0049272D">
      <w:pPr>
        <w:jc w:val="center"/>
        <w:rPr>
          <w:b/>
          <w:sz w:val="22"/>
          <w:szCs w:val="22"/>
          <w:u w:val="single"/>
        </w:rPr>
      </w:pPr>
      <w:r w:rsidRPr="0084774B">
        <w:rPr>
          <w:b/>
          <w:sz w:val="22"/>
          <w:szCs w:val="22"/>
        </w:rPr>
        <w:t xml:space="preserve">Recommended Steps to </w:t>
      </w:r>
      <w:r w:rsidR="004D3AC4" w:rsidRPr="0084774B">
        <w:rPr>
          <w:b/>
          <w:sz w:val="22"/>
          <w:szCs w:val="22"/>
        </w:rPr>
        <w:t xml:space="preserve">help Protect your </w:t>
      </w:r>
      <w:r w:rsidR="00B6456A" w:rsidRPr="0084774B">
        <w:rPr>
          <w:b/>
          <w:sz w:val="22"/>
          <w:szCs w:val="22"/>
        </w:rPr>
        <w:t>Information</w:t>
      </w:r>
    </w:p>
    <w:p w14:paraId="1CAAF9E7" w14:textId="77777777" w:rsidR="000035E0" w:rsidRPr="0084774B" w:rsidRDefault="000035E0" w:rsidP="00D97899">
      <w:pPr>
        <w:jc w:val="both"/>
        <w:rPr>
          <w:sz w:val="22"/>
          <w:szCs w:val="22"/>
        </w:rPr>
      </w:pPr>
    </w:p>
    <w:p w14:paraId="6641DD8C" w14:textId="7BCD5746" w:rsidR="000035E0" w:rsidRPr="00A5351B" w:rsidRDefault="00325EAE" w:rsidP="00410F3E">
      <w:pPr>
        <w:jc w:val="both"/>
        <w:rPr>
          <w:sz w:val="22"/>
          <w:szCs w:val="22"/>
        </w:rPr>
      </w:pPr>
      <w:r w:rsidRPr="0084774B">
        <w:rPr>
          <w:b/>
          <w:sz w:val="22"/>
          <w:szCs w:val="22"/>
        </w:rPr>
        <w:t>1</w:t>
      </w:r>
      <w:r w:rsidRPr="0084774B">
        <w:rPr>
          <w:sz w:val="22"/>
          <w:szCs w:val="22"/>
        </w:rPr>
        <w:t>.</w:t>
      </w:r>
      <w:r w:rsidRPr="0084774B">
        <w:rPr>
          <w:b/>
          <w:sz w:val="22"/>
          <w:szCs w:val="22"/>
        </w:rPr>
        <w:t xml:space="preserve"> </w:t>
      </w:r>
      <w:r w:rsidR="00831439" w:rsidRPr="0084774B">
        <w:rPr>
          <w:b/>
          <w:sz w:val="22"/>
          <w:szCs w:val="22"/>
        </w:rPr>
        <w:t>Website</w:t>
      </w:r>
      <w:r w:rsidR="00D0458C" w:rsidRPr="0084774B">
        <w:rPr>
          <w:b/>
          <w:sz w:val="22"/>
          <w:szCs w:val="22"/>
        </w:rPr>
        <w:t xml:space="preserve"> and Enrollment</w:t>
      </w:r>
      <w:r w:rsidR="003D28BF" w:rsidRPr="0084774B">
        <w:rPr>
          <w:b/>
          <w:sz w:val="22"/>
          <w:szCs w:val="22"/>
        </w:rPr>
        <w:t>.</w:t>
      </w:r>
      <w:r w:rsidR="00831439" w:rsidRPr="0084774B">
        <w:rPr>
          <w:b/>
          <w:sz w:val="22"/>
          <w:szCs w:val="22"/>
        </w:rPr>
        <w:t xml:space="preserve"> </w:t>
      </w:r>
      <w:r w:rsidRPr="0084774B">
        <w:rPr>
          <w:sz w:val="22"/>
          <w:szCs w:val="22"/>
        </w:rPr>
        <w:t xml:space="preserve">Go to </w:t>
      </w:r>
      <w:hyperlink r:id="rId15" w:history="1">
        <w:r w:rsidR="0084774B" w:rsidRPr="00A5351B">
          <w:rPr>
            <w:rStyle w:val="Hyperlink"/>
            <w:color w:val="auto"/>
            <w:sz w:val="22"/>
            <w:szCs w:val="22"/>
          </w:rPr>
          <w:t>https://app.idx.us/account-creation/protect</w:t>
        </w:r>
      </w:hyperlink>
      <w:r w:rsidR="0084774B" w:rsidRPr="00A5351B">
        <w:rPr>
          <w:sz w:val="22"/>
          <w:szCs w:val="22"/>
        </w:rPr>
        <w:t xml:space="preserve"> </w:t>
      </w:r>
      <w:r w:rsidRPr="00A5351B">
        <w:rPr>
          <w:sz w:val="22"/>
          <w:szCs w:val="22"/>
        </w:rPr>
        <w:t>and follow the instructions for enrollment</w:t>
      </w:r>
      <w:r w:rsidR="00C42560" w:rsidRPr="00A5351B">
        <w:rPr>
          <w:sz w:val="22"/>
          <w:szCs w:val="22"/>
        </w:rPr>
        <w:t xml:space="preserve"> using your </w:t>
      </w:r>
      <w:r w:rsidR="00DC3216" w:rsidRPr="00A5351B">
        <w:rPr>
          <w:sz w:val="22"/>
          <w:szCs w:val="22"/>
        </w:rPr>
        <w:t>Enrollment</w:t>
      </w:r>
      <w:r w:rsidR="00C42560" w:rsidRPr="00A5351B">
        <w:rPr>
          <w:sz w:val="22"/>
          <w:szCs w:val="22"/>
        </w:rPr>
        <w:t xml:space="preserve"> Code provided </w:t>
      </w:r>
      <w:r w:rsidR="00DC3216" w:rsidRPr="00A5351B">
        <w:rPr>
          <w:sz w:val="22"/>
          <w:szCs w:val="22"/>
        </w:rPr>
        <w:t>at the top of the letter</w:t>
      </w:r>
      <w:r w:rsidRPr="00A5351B">
        <w:rPr>
          <w:sz w:val="22"/>
          <w:szCs w:val="22"/>
        </w:rPr>
        <w:t xml:space="preserve">. </w:t>
      </w:r>
    </w:p>
    <w:p w14:paraId="07DD3169" w14:textId="77777777" w:rsidR="000035E0" w:rsidRPr="00A5351B" w:rsidRDefault="000035E0" w:rsidP="00D97899">
      <w:pPr>
        <w:jc w:val="both"/>
        <w:rPr>
          <w:sz w:val="22"/>
          <w:szCs w:val="22"/>
        </w:rPr>
      </w:pPr>
    </w:p>
    <w:p w14:paraId="4BBD2BB0" w14:textId="77777777" w:rsidR="00C67306" w:rsidRPr="00A5351B" w:rsidRDefault="00325EAE" w:rsidP="00D97899">
      <w:pPr>
        <w:jc w:val="both"/>
        <w:rPr>
          <w:sz w:val="22"/>
          <w:szCs w:val="22"/>
        </w:rPr>
      </w:pPr>
      <w:r w:rsidRPr="00A5351B">
        <w:rPr>
          <w:b/>
          <w:sz w:val="22"/>
          <w:szCs w:val="22"/>
        </w:rPr>
        <w:t>2</w:t>
      </w:r>
      <w:r w:rsidR="0046150D" w:rsidRPr="00A5351B">
        <w:rPr>
          <w:b/>
          <w:sz w:val="22"/>
          <w:szCs w:val="22"/>
        </w:rPr>
        <w:t xml:space="preserve">. </w:t>
      </w:r>
      <w:r w:rsidR="000035E0" w:rsidRPr="00A5351B">
        <w:rPr>
          <w:b/>
          <w:sz w:val="22"/>
          <w:szCs w:val="22"/>
        </w:rPr>
        <w:t>Activate</w:t>
      </w:r>
      <w:r w:rsidR="000035E0" w:rsidRPr="00A5351B">
        <w:rPr>
          <w:sz w:val="22"/>
          <w:szCs w:val="22"/>
        </w:rPr>
        <w:t xml:space="preserve"> </w:t>
      </w:r>
      <w:r w:rsidR="000035E0" w:rsidRPr="00A5351B">
        <w:rPr>
          <w:b/>
          <w:sz w:val="22"/>
          <w:szCs w:val="22"/>
        </w:rPr>
        <w:t xml:space="preserve">the </w:t>
      </w:r>
      <w:r w:rsidR="001A12A0" w:rsidRPr="00A5351B">
        <w:rPr>
          <w:b/>
          <w:sz w:val="22"/>
          <w:szCs w:val="22"/>
        </w:rPr>
        <w:t xml:space="preserve">credit </w:t>
      </w:r>
      <w:r w:rsidR="000035E0" w:rsidRPr="00A5351B">
        <w:rPr>
          <w:b/>
          <w:sz w:val="22"/>
          <w:szCs w:val="22"/>
        </w:rPr>
        <w:t>monitoring</w:t>
      </w:r>
      <w:r w:rsidR="000035E0" w:rsidRPr="00A5351B">
        <w:rPr>
          <w:sz w:val="22"/>
          <w:szCs w:val="22"/>
        </w:rPr>
        <w:t xml:space="preserve"> provided as part of your</w:t>
      </w:r>
      <w:r w:rsidR="00153539" w:rsidRPr="00A5351B">
        <w:rPr>
          <w:sz w:val="22"/>
          <w:szCs w:val="22"/>
        </w:rPr>
        <w:t xml:space="preserve"> IDX identity protection</w:t>
      </w:r>
      <w:r w:rsidR="00767B25" w:rsidRPr="00A5351B">
        <w:rPr>
          <w:sz w:val="22"/>
          <w:szCs w:val="22"/>
        </w:rPr>
        <w:t xml:space="preserve"> </w:t>
      </w:r>
      <w:r w:rsidR="000035E0" w:rsidRPr="00A5351B">
        <w:rPr>
          <w:sz w:val="22"/>
          <w:szCs w:val="22"/>
        </w:rPr>
        <w:t xml:space="preserve">membership. </w:t>
      </w:r>
      <w:r w:rsidR="000D69F7" w:rsidRPr="00A5351B">
        <w:rPr>
          <w:sz w:val="22"/>
          <w:szCs w:val="22"/>
        </w:rPr>
        <w:t>The monitoring</w:t>
      </w:r>
      <w:r w:rsidR="000035E0" w:rsidRPr="00A5351B">
        <w:rPr>
          <w:sz w:val="22"/>
          <w:szCs w:val="22"/>
        </w:rPr>
        <w:t xml:space="preserve"> included in the membership must </w:t>
      </w:r>
      <w:r w:rsidR="000D69F7" w:rsidRPr="00A5351B">
        <w:rPr>
          <w:sz w:val="22"/>
          <w:szCs w:val="22"/>
        </w:rPr>
        <w:t xml:space="preserve">be </w:t>
      </w:r>
      <w:r w:rsidR="000035E0" w:rsidRPr="00A5351B">
        <w:rPr>
          <w:sz w:val="22"/>
          <w:szCs w:val="22"/>
        </w:rPr>
        <w:t>activate</w:t>
      </w:r>
      <w:r w:rsidR="000D69F7" w:rsidRPr="00A5351B">
        <w:rPr>
          <w:sz w:val="22"/>
          <w:szCs w:val="22"/>
        </w:rPr>
        <w:t>d</w:t>
      </w:r>
      <w:r w:rsidR="000035E0" w:rsidRPr="00A5351B">
        <w:rPr>
          <w:sz w:val="22"/>
          <w:szCs w:val="22"/>
        </w:rPr>
        <w:t xml:space="preserve"> to be effective.</w:t>
      </w:r>
      <w:r w:rsidR="002A44D1" w:rsidRPr="00A5351B">
        <w:rPr>
          <w:sz w:val="22"/>
          <w:szCs w:val="22"/>
        </w:rPr>
        <w:t xml:space="preserve"> </w:t>
      </w:r>
      <w:r w:rsidR="000035E0" w:rsidRPr="00A5351B">
        <w:rPr>
          <w:sz w:val="22"/>
          <w:szCs w:val="22"/>
        </w:rPr>
        <w:t>Note: You must have</w:t>
      </w:r>
      <w:r w:rsidR="003E178E" w:rsidRPr="00A5351B">
        <w:rPr>
          <w:sz w:val="22"/>
          <w:szCs w:val="22"/>
        </w:rPr>
        <w:t xml:space="preserve"> established credit and</w:t>
      </w:r>
      <w:r w:rsidR="000035E0" w:rsidRPr="00A5351B">
        <w:rPr>
          <w:sz w:val="22"/>
          <w:szCs w:val="22"/>
        </w:rPr>
        <w:t xml:space="preserve"> access to a computer and the </w:t>
      </w:r>
      <w:r w:rsidR="003E178E" w:rsidRPr="00A5351B">
        <w:rPr>
          <w:sz w:val="22"/>
          <w:szCs w:val="22"/>
        </w:rPr>
        <w:t>i</w:t>
      </w:r>
      <w:r w:rsidR="000035E0" w:rsidRPr="00A5351B">
        <w:rPr>
          <w:sz w:val="22"/>
          <w:szCs w:val="22"/>
        </w:rPr>
        <w:t>nternet to use this service.</w:t>
      </w:r>
      <w:r w:rsidR="00006256" w:rsidRPr="00A5351B">
        <w:rPr>
          <w:sz w:val="22"/>
          <w:szCs w:val="22"/>
        </w:rPr>
        <w:t xml:space="preserve"> </w:t>
      </w:r>
      <w:r w:rsidR="000035E0" w:rsidRPr="00A5351B">
        <w:rPr>
          <w:sz w:val="22"/>
          <w:szCs w:val="22"/>
        </w:rPr>
        <w:t xml:space="preserve">If you need assistance, </w:t>
      </w:r>
      <w:r w:rsidR="00153539" w:rsidRPr="00A5351B">
        <w:rPr>
          <w:sz w:val="22"/>
          <w:szCs w:val="22"/>
        </w:rPr>
        <w:t>IDX</w:t>
      </w:r>
      <w:r w:rsidR="000035E0" w:rsidRPr="00A5351B">
        <w:rPr>
          <w:sz w:val="22"/>
          <w:szCs w:val="22"/>
        </w:rPr>
        <w:t xml:space="preserve"> </w:t>
      </w:r>
      <w:r w:rsidR="00212480" w:rsidRPr="00A5351B">
        <w:rPr>
          <w:sz w:val="22"/>
          <w:szCs w:val="22"/>
        </w:rPr>
        <w:t>will</w:t>
      </w:r>
      <w:r w:rsidR="00AB39B8" w:rsidRPr="00A5351B">
        <w:rPr>
          <w:sz w:val="22"/>
          <w:szCs w:val="22"/>
        </w:rPr>
        <w:t xml:space="preserve"> </w:t>
      </w:r>
      <w:r w:rsidR="005E0A1A" w:rsidRPr="00A5351B">
        <w:rPr>
          <w:sz w:val="22"/>
          <w:szCs w:val="22"/>
        </w:rPr>
        <w:t xml:space="preserve">be able to </w:t>
      </w:r>
      <w:r w:rsidR="00AB39B8" w:rsidRPr="00A5351B">
        <w:rPr>
          <w:sz w:val="22"/>
          <w:szCs w:val="22"/>
        </w:rPr>
        <w:t>assist you.</w:t>
      </w:r>
    </w:p>
    <w:p w14:paraId="3341CEAA" w14:textId="77777777" w:rsidR="000326CA" w:rsidRPr="00A5351B" w:rsidRDefault="000326CA" w:rsidP="000326CA">
      <w:pPr>
        <w:jc w:val="both"/>
        <w:rPr>
          <w:b/>
          <w:sz w:val="22"/>
          <w:szCs w:val="22"/>
        </w:rPr>
      </w:pPr>
    </w:p>
    <w:p w14:paraId="7EA20D6C" w14:textId="01704AC4" w:rsidR="000326CA" w:rsidRPr="0084774B" w:rsidRDefault="00325EAE" w:rsidP="000326CA">
      <w:pPr>
        <w:jc w:val="both"/>
        <w:rPr>
          <w:sz w:val="22"/>
          <w:szCs w:val="22"/>
        </w:rPr>
      </w:pPr>
      <w:r w:rsidRPr="00A5351B">
        <w:rPr>
          <w:b/>
          <w:sz w:val="22"/>
          <w:szCs w:val="22"/>
        </w:rPr>
        <w:t>3. Telephone.</w:t>
      </w:r>
      <w:r w:rsidRPr="00A5351B">
        <w:rPr>
          <w:sz w:val="22"/>
          <w:szCs w:val="22"/>
        </w:rPr>
        <w:t xml:space="preserve"> Contact </w:t>
      </w:r>
      <w:r w:rsidR="00153539" w:rsidRPr="00A5351B">
        <w:rPr>
          <w:sz w:val="22"/>
          <w:szCs w:val="22"/>
        </w:rPr>
        <w:t>IDX</w:t>
      </w:r>
      <w:r w:rsidRPr="00A5351B">
        <w:rPr>
          <w:sz w:val="22"/>
          <w:szCs w:val="22"/>
        </w:rPr>
        <w:t xml:space="preserve"> at </w:t>
      </w:r>
      <w:r w:rsidR="0084774B" w:rsidRPr="00A5351B">
        <w:rPr>
          <w:sz w:val="22"/>
          <w:szCs w:val="22"/>
        </w:rPr>
        <w:t>1-833-903-3648</w:t>
      </w:r>
      <w:r w:rsidR="005C402E" w:rsidRPr="00A5351B">
        <w:rPr>
          <w:sz w:val="22"/>
          <w:szCs w:val="22"/>
        </w:rPr>
        <w:t xml:space="preserve"> </w:t>
      </w:r>
      <w:r w:rsidRPr="00A5351B">
        <w:rPr>
          <w:sz w:val="22"/>
          <w:szCs w:val="22"/>
        </w:rPr>
        <w:t>to gain additional information about this event and speak with knowledgeable representatives about the appropriate steps</w:t>
      </w:r>
      <w:r w:rsidRPr="0084774B">
        <w:rPr>
          <w:sz w:val="22"/>
          <w:szCs w:val="22"/>
        </w:rPr>
        <w:t xml:space="preserve"> to take to protect your credit identity.</w:t>
      </w:r>
    </w:p>
    <w:p w14:paraId="29E9D4E2" w14:textId="77777777" w:rsidR="00C67306" w:rsidRPr="0084774B" w:rsidRDefault="00C67306" w:rsidP="00D97899">
      <w:pPr>
        <w:jc w:val="both"/>
        <w:rPr>
          <w:sz w:val="22"/>
          <w:szCs w:val="22"/>
        </w:rPr>
      </w:pPr>
    </w:p>
    <w:p w14:paraId="0A98A444" w14:textId="77777777" w:rsidR="000035E0" w:rsidRPr="0084774B" w:rsidRDefault="00325EAE" w:rsidP="00D97899">
      <w:pPr>
        <w:jc w:val="both"/>
        <w:rPr>
          <w:sz w:val="22"/>
          <w:szCs w:val="22"/>
        </w:rPr>
      </w:pPr>
      <w:r w:rsidRPr="0084774B">
        <w:rPr>
          <w:b/>
          <w:sz w:val="22"/>
          <w:szCs w:val="22"/>
        </w:rPr>
        <w:t>4. Review</w:t>
      </w:r>
      <w:r w:rsidRPr="0084774B">
        <w:rPr>
          <w:sz w:val="22"/>
          <w:szCs w:val="22"/>
        </w:rPr>
        <w:t xml:space="preserve"> </w:t>
      </w:r>
      <w:r w:rsidRPr="0084774B">
        <w:rPr>
          <w:b/>
          <w:sz w:val="22"/>
          <w:szCs w:val="22"/>
        </w:rPr>
        <w:t>your credit reports</w:t>
      </w:r>
      <w:r w:rsidRPr="00A5351B">
        <w:rPr>
          <w:b/>
          <w:bCs/>
          <w:sz w:val="22"/>
          <w:szCs w:val="22"/>
        </w:rPr>
        <w:t>.</w:t>
      </w:r>
      <w:r w:rsidRPr="0084774B">
        <w:rPr>
          <w:sz w:val="22"/>
          <w:szCs w:val="22"/>
        </w:rPr>
        <w:t xml:space="preserve"> </w:t>
      </w:r>
      <w:r w:rsidR="000A644D" w:rsidRPr="0084774B">
        <w:rPr>
          <w:sz w:val="22"/>
          <w:szCs w:val="22"/>
        </w:rPr>
        <w:t xml:space="preserve">We recommend that you remain vigilant by reviewing account statements and monitoring credit reports. </w:t>
      </w:r>
      <w:r w:rsidRPr="0084774B">
        <w:rPr>
          <w:sz w:val="22"/>
          <w:szCs w:val="22"/>
        </w:rPr>
        <w:t xml:space="preserve">Under federal law, you also are entitled every 12 months to one free copy of your credit report from each of the three major credit reporting companies. To obtain a free annual credit report, go to </w:t>
      </w:r>
      <w:r w:rsidR="00CD4274" w:rsidRPr="00A5351B">
        <w:rPr>
          <w:sz w:val="22"/>
          <w:szCs w:val="22"/>
          <w:u w:val="single"/>
        </w:rPr>
        <w:t>www.annualcreditreport.com</w:t>
      </w:r>
      <w:r w:rsidRPr="0084774B">
        <w:rPr>
          <w:sz w:val="22"/>
          <w:szCs w:val="22"/>
        </w:rPr>
        <w:t xml:space="preserve"> or call </w:t>
      </w:r>
      <w:r w:rsidR="00100FE2" w:rsidRPr="0084774B">
        <w:rPr>
          <w:sz w:val="22"/>
          <w:szCs w:val="22"/>
        </w:rPr>
        <w:t>1-</w:t>
      </w:r>
      <w:r w:rsidRPr="0084774B">
        <w:rPr>
          <w:sz w:val="22"/>
          <w:szCs w:val="22"/>
        </w:rPr>
        <w:t xml:space="preserve">877-322-8228. You may wish to stagger your requests so that you receive a free report by one of the three credit bureaus every four months. </w:t>
      </w:r>
    </w:p>
    <w:p w14:paraId="1CE28718" w14:textId="77777777" w:rsidR="000035E0" w:rsidRPr="0084774B" w:rsidRDefault="000035E0" w:rsidP="00D97899">
      <w:pPr>
        <w:jc w:val="both"/>
        <w:rPr>
          <w:sz w:val="22"/>
          <w:szCs w:val="22"/>
        </w:rPr>
      </w:pPr>
    </w:p>
    <w:p w14:paraId="396554A6" w14:textId="77777777" w:rsidR="000035E0" w:rsidRPr="0084774B" w:rsidRDefault="00325EAE" w:rsidP="00D97899">
      <w:pPr>
        <w:jc w:val="both"/>
        <w:rPr>
          <w:sz w:val="22"/>
          <w:szCs w:val="22"/>
        </w:rPr>
      </w:pPr>
      <w:r w:rsidRPr="0084774B">
        <w:rPr>
          <w:sz w:val="22"/>
          <w:szCs w:val="22"/>
        </w:rPr>
        <w:t xml:space="preserve">If you discover any suspicious items and have enrolled </w:t>
      </w:r>
      <w:r w:rsidR="00767B25" w:rsidRPr="0084774B">
        <w:rPr>
          <w:sz w:val="22"/>
          <w:szCs w:val="22"/>
        </w:rPr>
        <w:t>in</w:t>
      </w:r>
      <w:r w:rsidR="00153539" w:rsidRPr="0084774B">
        <w:rPr>
          <w:sz w:val="22"/>
          <w:szCs w:val="22"/>
        </w:rPr>
        <w:t xml:space="preserve"> IDX identity protection</w:t>
      </w:r>
      <w:r w:rsidRPr="0084774B">
        <w:rPr>
          <w:sz w:val="22"/>
          <w:szCs w:val="22"/>
        </w:rPr>
        <w:t xml:space="preserve">, notify them immediately by calling or by </w:t>
      </w:r>
      <w:r w:rsidR="000D69F7" w:rsidRPr="0084774B">
        <w:rPr>
          <w:sz w:val="22"/>
          <w:szCs w:val="22"/>
        </w:rPr>
        <w:t xml:space="preserve">logging into the </w:t>
      </w:r>
      <w:r w:rsidR="00153539" w:rsidRPr="0084774B">
        <w:rPr>
          <w:sz w:val="22"/>
          <w:szCs w:val="22"/>
        </w:rPr>
        <w:t>IDX</w:t>
      </w:r>
      <w:r w:rsidRPr="0084774B">
        <w:rPr>
          <w:sz w:val="22"/>
          <w:szCs w:val="22"/>
        </w:rPr>
        <w:t xml:space="preserve"> website and filing a </w:t>
      </w:r>
      <w:r w:rsidR="000D69F7" w:rsidRPr="0084774B">
        <w:rPr>
          <w:sz w:val="22"/>
          <w:szCs w:val="22"/>
        </w:rPr>
        <w:t>request for help</w:t>
      </w:r>
      <w:r w:rsidRPr="0084774B">
        <w:rPr>
          <w:sz w:val="22"/>
          <w:szCs w:val="22"/>
        </w:rPr>
        <w:t xml:space="preserve">. </w:t>
      </w:r>
    </w:p>
    <w:p w14:paraId="7F6D2F3B" w14:textId="77777777" w:rsidR="000035E0" w:rsidRPr="0084774B" w:rsidRDefault="000035E0" w:rsidP="00D97899">
      <w:pPr>
        <w:jc w:val="both"/>
        <w:rPr>
          <w:sz w:val="22"/>
          <w:szCs w:val="22"/>
        </w:rPr>
      </w:pPr>
    </w:p>
    <w:p w14:paraId="1AB9DCDA" w14:textId="77777777" w:rsidR="000035E0" w:rsidRPr="0084774B" w:rsidRDefault="00325EAE" w:rsidP="00D97899">
      <w:pPr>
        <w:jc w:val="both"/>
        <w:rPr>
          <w:sz w:val="22"/>
          <w:szCs w:val="22"/>
        </w:rPr>
      </w:pPr>
      <w:r w:rsidRPr="0084774B">
        <w:rPr>
          <w:sz w:val="22"/>
          <w:szCs w:val="22"/>
        </w:rPr>
        <w:t xml:space="preserve">If you </w:t>
      </w:r>
      <w:r w:rsidR="000D69F7" w:rsidRPr="0084774B">
        <w:rPr>
          <w:sz w:val="22"/>
          <w:szCs w:val="22"/>
        </w:rPr>
        <w:t>file a request for help or report suspicious activity</w:t>
      </w:r>
      <w:r w:rsidRPr="0084774B">
        <w:rPr>
          <w:sz w:val="22"/>
          <w:szCs w:val="22"/>
        </w:rPr>
        <w:t>, you will be contacted</w:t>
      </w:r>
      <w:r w:rsidR="0000779D" w:rsidRPr="0084774B">
        <w:rPr>
          <w:sz w:val="22"/>
          <w:szCs w:val="22"/>
        </w:rPr>
        <w:t xml:space="preserve"> by a member of our ID Care team </w:t>
      </w:r>
      <w:r w:rsidRPr="0084774B">
        <w:rPr>
          <w:sz w:val="22"/>
          <w:szCs w:val="22"/>
        </w:rPr>
        <w:t>who will help you determine the cause of the suspicious items. In the unlikely event that you fall victim to identity theft as a consequence of this i</w:t>
      </w:r>
      <w:r w:rsidR="0000779D" w:rsidRPr="0084774B">
        <w:rPr>
          <w:sz w:val="22"/>
          <w:szCs w:val="22"/>
        </w:rPr>
        <w:t xml:space="preserve">ncident, you will be assigned an ID Care Specialist </w:t>
      </w:r>
      <w:r w:rsidRPr="0084774B">
        <w:rPr>
          <w:sz w:val="22"/>
          <w:szCs w:val="22"/>
        </w:rPr>
        <w:t xml:space="preserve">who will work on your behalf to identify, stop and reverse the damage quickly. </w:t>
      </w:r>
    </w:p>
    <w:p w14:paraId="675A58C1" w14:textId="77777777" w:rsidR="000035E0" w:rsidRPr="0084774B" w:rsidRDefault="00325EAE" w:rsidP="00D97899">
      <w:pPr>
        <w:shd w:val="clear" w:color="auto" w:fill="FFFFFF"/>
        <w:spacing w:before="96" w:beforeAutospacing="1" w:after="168" w:afterAutospacing="1"/>
        <w:jc w:val="both"/>
        <w:rPr>
          <w:sz w:val="22"/>
          <w:szCs w:val="22"/>
        </w:rPr>
      </w:pPr>
      <w:r w:rsidRPr="0084774B">
        <w:rPr>
          <w:sz w:val="22"/>
          <w:szCs w:val="22"/>
        </w:rPr>
        <w:t xml:space="preserve">You should also know that you have the right to file a police report if you ever experience identity fraud. Please note that in order to file a crime report or incident report with law enforcement for identity theft, you will likely need to provide some kind of proof that you have been a victim. A police report is often required to dispute fraudulent items. </w:t>
      </w:r>
      <w:r w:rsidR="002917D0" w:rsidRPr="0084774B">
        <w:rPr>
          <w:sz w:val="22"/>
          <w:szCs w:val="22"/>
        </w:rPr>
        <w:t>You can report suspected incidents of identity theft to local law enforcement or to the Attorney General.</w:t>
      </w:r>
      <w:r w:rsidR="002A44D1" w:rsidRPr="0084774B">
        <w:rPr>
          <w:sz w:val="22"/>
          <w:szCs w:val="22"/>
        </w:rPr>
        <w:t xml:space="preserve"> </w:t>
      </w:r>
    </w:p>
    <w:p w14:paraId="100BE1D9" w14:textId="77777777" w:rsidR="00901586" w:rsidRPr="0084774B" w:rsidRDefault="00325EAE" w:rsidP="00583C1B">
      <w:pPr>
        <w:spacing w:after="240"/>
        <w:jc w:val="both"/>
        <w:rPr>
          <w:sz w:val="22"/>
          <w:szCs w:val="22"/>
        </w:rPr>
      </w:pPr>
      <w:r w:rsidRPr="0084774B">
        <w:rPr>
          <w:b/>
          <w:sz w:val="22"/>
          <w:szCs w:val="22"/>
        </w:rPr>
        <w:t>5.</w:t>
      </w:r>
      <w:r w:rsidR="002A44D1" w:rsidRPr="0084774B">
        <w:rPr>
          <w:b/>
          <w:sz w:val="22"/>
          <w:szCs w:val="22"/>
        </w:rPr>
        <w:t xml:space="preserve"> </w:t>
      </w:r>
      <w:r w:rsidRPr="0084774B">
        <w:rPr>
          <w:b/>
          <w:sz w:val="22"/>
          <w:szCs w:val="22"/>
        </w:rPr>
        <w:t xml:space="preserve">Place Fraud Alerts </w:t>
      </w:r>
      <w:r w:rsidRPr="0084774B">
        <w:rPr>
          <w:sz w:val="22"/>
          <w:szCs w:val="22"/>
        </w:rPr>
        <w:t xml:space="preserve">with the three credit bureaus. </w:t>
      </w:r>
      <w:r w:rsidR="00A25E69" w:rsidRPr="0084774B">
        <w:rPr>
          <w:sz w:val="22"/>
          <w:szCs w:val="22"/>
        </w:rPr>
        <w:t xml:space="preserve">If you choose to place a fraud alert, we recommend you do this after activating your credit monitoring. </w:t>
      </w:r>
      <w:r w:rsidRPr="0084774B">
        <w:rPr>
          <w:sz w:val="22"/>
          <w:szCs w:val="22"/>
        </w:rPr>
        <w:t>You can place a fraud alert at one of the three major credit bureaus by phone and also via Experian’s</w:t>
      </w:r>
      <w:r w:rsidR="00D37D75" w:rsidRPr="0084774B">
        <w:rPr>
          <w:sz w:val="22"/>
          <w:szCs w:val="22"/>
        </w:rPr>
        <w:t xml:space="preserve"> or Equifax’s</w:t>
      </w:r>
      <w:r w:rsidRPr="0084774B">
        <w:rPr>
          <w:sz w:val="22"/>
          <w:szCs w:val="22"/>
        </w:rPr>
        <w:t xml:space="preserve"> website.</w:t>
      </w:r>
      <w:r w:rsidR="002A44D1" w:rsidRPr="0084774B">
        <w:rPr>
          <w:sz w:val="22"/>
          <w:szCs w:val="22"/>
        </w:rPr>
        <w:t xml:space="preserve"> </w:t>
      </w:r>
      <w:r w:rsidRPr="0084774B">
        <w:rPr>
          <w:sz w:val="22"/>
          <w:szCs w:val="22"/>
        </w:rPr>
        <w:t>A fraud alert tells creditors to follow certain procedures, including contacting you, before they open any new accounts or change your existing accounts.</w:t>
      </w:r>
      <w:r w:rsidR="002A44D1" w:rsidRPr="0084774B">
        <w:rPr>
          <w:sz w:val="22"/>
          <w:szCs w:val="22"/>
        </w:rPr>
        <w:t xml:space="preserve"> </w:t>
      </w:r>
      <w:r w:rsidRPr="0084774B">
        <w:rPr>
          <w:sz w:val="22"/>
          <w:szCs w:val="22"/>
        </w:rPr>
        <w:t>For that reason, placing a fraud alert can protect you</w:t>
      </w:r>
      <w:r w:rsidR="00581938" w:rsidRPr="0084774B">
        <w:rPr>
          <w:sz w:val="22"/>
          <w:szCs w:val="22"/>
        </w:rPr>
        <w:t>,</w:t>
      </w:r>
      <w:r w:rsidRPr="0084774B">
        <w:rPr>
          <w:sz w:val="22"/>
          <w:szCs w:val="22"/>
        </w:rPr>
        <w:t xml:space="preserve"> but also may delay you when you seek to obtain credit.</w:t>
      </w:r>
      <w:r w:rsidR="002A44D1" w:rsidRPr="0084774B">
        <w:rPr>
          <w:sz w:val="22"/>
          <w:szCs w:val="22"/>
        </w:rPr>
        <w:t xml:space="preserve"> </w:t>
      </w:r>
      <w:r w:rsidRPr="0084774B">
        <w:rPr>
          <w:sz w:val="22"/>
          <w:szCs w:val="22"/>
        </w:rPr>
        <w:t>The contact information for all three bureaus is as follows</w:t>
      </w:r>
      <w:r w:rsidR="00583C1B" w:rsidRPr="0084774B">
        <w:rPr>
          <w:sz w:val="22"/>
          <w:szCs w:val="22"/>
        </w:rPr>
        <w:t>:</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303"/>
        <w:gridCol w:w="3287"/>
        <w:gridCol w:w="4038"/>
      </w:tblGrid>
      <w:tr w:rsidR="00593A2C" w:rsidRPr="0084774B" w14:paraId="6D15F714" w14:textId="77777777" w:rsidTr="007B0A42">
        <w:trPr>
          <w:gridAfter w:val="2"/>
          <w:wAfter w:w="3415" w:type="dxa"/>
          <w:tblCellSpacing w:w="15" w:type="dxa"/>
        </w:trPr>
        <w:tc>
          <w:tcPr>
            <w:tcW w:w="0" w:type="auto"/>
            <w:shd w:val="clear" w:color="auto" w:fill="auto"/>
            <w:vAlign w:val="center"/>
          </w:tcPr>
          <w:p w14:paraId="32E3ED5E" w14:textId="77777777" w:rsidR="000035E0" w:rsidRPr="0084774B" w:rsidRDefault="00325EAE" w:rsidP="00D97899">
            <w:pPr>
              <w:spacing w:after="240"/>
              <w:rPr>
                <w:b/>
                <w:bCs/>
                <w:sz w:val="22"/>
                <w:szCs w:val="22"/>
              </w:rPr>
            </w:pPr>
            <w:r w:rsidRPr="0084774B">
              <w:rPr>
                <w:b/>
                <w:bCs/>
                <w:sz w:val="22"/>
                <w:szCs w:val="22"/>
              </w:rPr>
              <w:t xml:space="preserve">Credit </w:t>
            </w:r>
            <w:r w:rsidR="002F122D" w:rsidRPr="0084774B">
              <w:rPr>
                <w:b/>
                <w:bCs/>
                <w:sz w:val="22"/>
                <w:szCs w:val="22"/>
              </w:rPr>
              <w:t xml:space="preserve">Bureaus </w:t>
            </w:r>
          </w:p>
        </w:tc>
      </w:tr>
      <w:tr w:rsidR="00593A2C" w:rsidRPr="0084774B" w14:paraId="6ED23449" w14:textId="77777777" w:rsidTr="00AA257B">
        <w:trPr>
          <w:trHeight w:val="1293"/>
          <w:tblCellSpacing w:w="15" w:type="dxa"/>
        </w:trPr>
        <w:tc>
          <w:tcPr>
            <w:tcW w:w="1534" w:type="pct"/>
            <w:shd w:val="clear" w:color="auto" w:fill="auto"/>
          </w:tcPr>
          <w:p w14:paraId="7EB4A27D" w14:textId="77777777" w:rsidR="000035E0" w:rsidRPr="0084774B" w:rsidRDefault="00325EAE" w:rsidP="00D97899">
            <w:pPr>
              <w:rPr>
                <w:sz w:val="22"/>
                <w:szCs w:val="22"/>
              </w:rPr>
            </w:pPr>
            <w:r w:rsidRPr="0084774B">
              <w:rPr>
                <w:sz w:val="22"/>
                <w:szCs w:val="22"/>
              </w:rPr>
              <w:t>Equifax Fraud Reporting</w:t>
            </w:r>
            <w:r w:rsidRPr="0084774B">
              <w:rPr>
                <w:sz w:val="22"/>
                <w:szCs w:val="22"/>
              </w:rPr>
              <w:br/>
              <w:t>1-866-349-5191</w:t>
            </w:r>
            <w:r w:rsidRPr="0084774B">
              <w:rPr>
                <w:sz w:val="22"/>
                <w:szCs w:val="22"/>
              </w:rPr>
              <w:br/>
              <w:t>P.O. Box 105069</w:t>
            </w:r>
            <w:r w:rsidRPr="0084774B">
              <w:rPr>
                <w:sz w:val="22"/>
                <w:szCs w:val="22"/>
              </w:rPr>
              <w:br/>
              <w:t>Atlanta, GA 30348-5069</w:t>
            </w:r>
          </w:p>
          <w:p w14:paraId="72CA88B9" w14:textId="77777777" w:rsidR="000035E0" w:rsidRPr="00A5351B" w:rsidRDefault="00325EAE" w:rsidP="00D97899">
            <w:pPr>
              <w:rPr>
                <w:sz w:val="22"/>
                <w:szCs w:val="22"/>
                <w:u w:val="single"/>
              </w:rPr>
            </w:pPr>
            <w:r w:rsidRPr="00A5351B">
              <w:rPr>
                <w:sz w:val="22"/>
                <w:szCs w:val="22"/>
                <w:u w:val="single"/>
              </w:rPr>
              <w:t>www.equifax.com</w:t>
            </w:r>
            <w:r w:rsidR="009128D5" w:rsidRPr="00A5351B">
              <w:rPr>
                <w:sz w:val="22"/>
                <w:szCs w:val="22"/>
                <w:u w:val="single"/>
              </w:rPr>
              <w:t xml:space="preserve"> </w:t>
            </w:r>
          </w:p>
        </w:tc>
        <w:tc>
          <w:tcPr>
            <w:tcW w:w="1534" w:type="pct"/>
            <w:shd w:val="clear" w:color="auto" w:fill="auto"/>
          </w:tcPr>
          <w:p w14:paraId="5EEC1006" w14:textId="77777777" w:rsidR="000035E0" w:rsidRPr="0084774B" w:rsidRDefault="00325EAE" w:rsidP="00D97899">
            <w:pPr>
              <w:rPr>
                <w:sz w:val="22"/>
                <w:szCs w:val="22"/>
              </w:rPr>
            </w:pPr>
            <w:r w:rsidRPr="0084774B">
              <w:rPr>
                <w:sz w:val="22"/>
                <w:szCs w:val="22"/>
              </w:rPr>
              <w:t>Experian Fraud Reporting</w:t>
            </w:r>
            <w:r w:rsidRPr="0084774B">
              <w:rPr>
                <w:sz w:val="22"/>
                <w:szCs w:val="22"/>
              </w:rPr>
              <w:br/>
              <w:t>1-888-397-3742</w:t>
            </w:r>
            <w:r w:rsidRPr="0084774B">
              <w:rPr>
                <w:sz w:val="22"/>
                <w:szCs w:val="22"/>
              </w:rPr>
              <w:br/>
              <w:t>P.O. Box 95</w:t>
            </w:r>
            <w:r w:rsidR="00555117" w:rsidRPr="0084774B">
              <w:rPr>
                <w:sz w:val="22"/>
                <w:szCs w:val="22"/>
              </w:rPr>
              <w:t>54</w:t>
            </w:r>
            <w:r w:rsidRPr="0084774B">
              <w:rPr>
                <w:sz w:val="22"/>
                <w:szCs w:val="22"/>
              </w:rPr>
              <w:br/>
              <w:t>Allen, TX 75013</w:t>
            </w:r>
          </w:p>
          <w:p w14:paraId="212FA8E6" w14:textId="77777777" w:rsidR="000035E0" w:rsidRPr="00A5351B" w:rsidRDefault="00325EAE" w:rsidP="00D97899">
            <w:pPr>
              <w:rPr>
                <w:sz w:val="22"/>
                <w:szCs w:val="22"/>
                <w:u w:val="single"/>
              </w:rPr>
            </w:pPr>
            <w:r w:rsidRPr="00A5351B">
              <w:rPr>
                <w:sz w:val="22"/>
                <w:szCs w:val="22"/>
                <w:u w:val="single"/>
              </w:rPr>
              <w:t>www.experian.com</w:t>
            </w:r>
          </w:p>
          <w:p w14:paraId="3C6F368D" w14:textId="77777777" w:rsidR="000035E0" w:rsidRPr="0084774B" w:rsidRDefault="000035E0" w:rsidP="00D97899">
            <w:pPr>
              <w:rPr>
                <w:sz w:val="22"/>
                <w:szCs w:val="22"/>
              </w:rPr>
            </w:pPr>
          </w:p>
        </w:tc>
        <w:tc>
          <w:tcPr>
            <w:tcW w:w="1863" w:type="pct"/>
            <w:shd w:val="clear" w:color="auto" w:fill="auto"/>
          </w:tcPr>
          <w:p w14:paraId="118CA581" w14:textId="77777777" w:rsidR="000035E0" w:rsidRPr="0084774B" w:rsidRDefault="00325EAE" w:rsidP="00D97899">
            <w:pPr>
              <w:rPr>
                <w:sz w:val="22"/>
                <w:szCs w:val="22"/>
              </w:rPr>
            </w:pPr>
            <w:r w:rsidRPr="0084774B">
              <w:rPr>
                <w:sz w:val="22"/>
                <w:szCs w:val="22"/>
              </w:rPr>
              <w:t>TransUnion Fraud Reporting</w:t>
            </w:r>
            <w:r w:rsidRPr="0084774B">
              <w:rPr>
                <w:sz w:val="22"/>
                <w:szCs w:val="22"/>
              </w:rPr>
              <w:br/>
              <w:t>1-800-</w:t>
            </w:r>
            <w:r w:rsidR="00444A50" w:rsidRPr="0084774B">
              <w:rPr>
                <w:sz w:val="22"/>
                <w:szCs w:val="22"/>
              </w:rPr>
              <w:t>680-7289</w:t>
            </w:r>
            <w:r w:rsidRPr="0084774B">
              <w:rPr>
                <w:sz w:val="22"/>
                <w:szCs w:val="22"/>
              </w:rPr>
              <w:br/>
              <w:t xml:space="preserve">P.O. Box </w:t>
            </w:r>
            <w:r w:rsidR="00444A50" w:rsidRPr="0084774B">
              <w:rPr>
                <w:sz w:val="22"/>
                <w:szCs w:val="22"/>
              </w:rPr>
              <w:t>2000</w:t>
            </w:r>
            <w:r w:rsidRPr="0084774B">
              <w:rPr>
                <w:sz w:val="22"/>
                <w:szCs w:val="22"/>
              </w:rPr>
              <w:br/>
            </w:r>
            <w:r w:rsidR="00444A50" w:rsidRPr="0084774B">
              <w:rPr>
                <w:sz w:val="22"/>
                <w:szCs w:val="22"/>
              </w:rPr>
              <w:t>Chester, PA 19022-2000</w:t>
            </w:r>
          </w:p>
          <w:p w14:paraId="5BB5F704" w14:textId="77777777" w:rsidR="000035E0" w:rsidRPr="00A5351B" w:rsidRDefault="00325EAE" w:rsidP="00D97899">
            <w:pPr>
              <w:rPr>
                <w:sz w:val="22"/>
                <w:szCs w:val="22"/>
                <w:u w:val="single"/>
              </w:rPr>
            </w:pPr>
            <w:r w:rsidRPr="00A5351B">
              <w:rPr>
                <w:sz w:val="22"/>
                <w:szCs w:val="22"/>
                <w:u w:val="single"/>
              </w:rPr>
              <w:t>www.transunion.com</w:t>
            </w:r>
            <w:r w:rsidR="002A44D1" w:rsidRPr="00A5351B">
              <w:rPr>
                <w:rStyle w:val="HTMLCite"/>
                <w:i w:val="0"/>
                <w:iCs w:val="0"/>
                <w:sz w:val="22"/>
                <w:szCs w:val="22"/>
                <w:u w:val="single"/>
              </w:rPr>
              <w:t xml:space="preserve"> </w:t>
            </w:r>
          </w:p>
        </w:tc>
      </w:tr>
    </w:tbl>
    <w:p w14:paraId="112CBA93" w14:textId="77777777" w:rsidR="000035E0" w:rsidRPr="0084774B" w:rsidRDefault="00325EAE" w:rsidP="00D97899">
      <w:pPr>
        <w:jc w:val="both"/>
        <w:rPr>
          <w:sz w:val="22"/>
          <w:szCs w:val="22"/>
        </w:rPr>
      </w:pPr>
      <w:r w:rsidRPr="0084774B">
        <w:rPr>
          <w:sz w:val="22"/>
          <w:szCs w:val="22"/>
        </w:rPr>
        <w:t xml:space="preserve">It is necessary to contact only ONE of these bureaus and use only ONE of these methods. As soon as one of the three bureaus confirms your fraud alert, the others are notified to place alerts on their records as well. You will receive confirmation letters in the mail and will then be able to order all three credit reports, free of charge, for your review. </w:t>
      </w:r>
      <w:r w:rsidR="00190849" w:rsidRPr="0084774B">
        <w:rPr>
          <w:sz w:val="22"/>
          <w:szCs w:val="22"/>
        </w:rPr>
        <w:t>An initial fraud alert will last for one year.</w:t>
      </w:r>
    </w:p>
    <w:p w14:paraId="68228B07" w14:textId="77777777" w:rsidR="000D69F7" w:rsidRPr="0084774B" w:rsidRDefault="00325EAE" w:rsidP="00D97899">
      <w:pPr>
        <w:jc w:val="both"/>
        <w:rPr>
          <w:b/>
          <w:sz w:val="22"/>
          <w:szCs w:val="22"/>
        </w:rPr>
      </w:pPr>
      <w:r w:rsidRPr="0084774B">
        <w:rPr>
          <w:b/>
          <w:sz w:val="22"/>
          <w:szCs w:val="22"/>
        </w:rPr>
        <w:t>Please Note: No one is allowed to place a fraud alert on your credit report except you.</w:t>
      </w:r>
    </w:p>
    <w:p w14:paraId="103C6862" w14:textId="77777777" w:rsidR="00006256" w:rsidRPr="0084774B" w:rsidRDefault="00325EAE" w:rsidP="00D97899">
      <w:pPr>
        <w:jc w:val="both"/>
        <w:rPr>
          <w:b/>
          <w:sz w:val="22"/>
          <w:szCs w:val="22"/>
        </w:rPr>
      </w:pPr>
      <w:r w:rsidRPr="0084774B">
        <w:rPr>
          <w:sz w:val="22"/>
          <w:szCs w:val="22"/>
        </w:rPr>
        <w:t xml:space="preserve"> </w:t>
      </w:r>
    </w:p>
    <w:p w14:paraId="787D2D19" w14:textId="77777777" w:rsidR="00006256" w:rsidRPr="0084774B" w:rsidRDefault="00325EAE" w:rsidP="00D97899">
      <w:pPr>
        <w:jc w:val="both"/>
        <w:rPr>
          <w:sz w:val="22"/>
          <w:szCs w:val="22"/>
        </w:rPr>
      </w:pPr>
      <w:r w:rsidRPr="0084774B">
        <w:rPr>
          <w:b/>
          <w:sz w:val="22"/>
          <w:szCs w:val="22"/>
        </w:rPr>
        <w:t>6.</w:t>
      </w:r>
      <w:r w:rsidRPr="0084774B">
        <w:rPr>
          <w:sz w:val="22"/>
          <w:szCs w:val="22"/>
        </w:rPr>
        <w:t xml:space="preserve"> </w:t>
      </w:r>
      <w:r w:rsidRPr="0084774B">
        <w:rPr>
          <w:b/>
          <w:sz w:val="22"/>
          <w:szCs w:val="22"/>
        </w:rPr>
        <w:t>Security Freeze</w:t>
      </w:r>
      <w:r w:rsidR="00625334" w:rsidRPr="0084774B">
        <w:rPr>
          <w:b/>
          <w:sz w:val="22"/>
          <w:szCs w:val="22"/>
        </w:rPr>
        <w:t xml:space="preserve">. </w:t>
      </w:r>
      <w:r w:rsidRPr="0084774B">
        <w:rPr>
          <w:sz w:val="22"/>
          <w:szCs w:val="22"/>
        </w:rPr>
        <w:t>By placing a</w:t>
      </w:r>
      <w:r w:rsidR="00B6456A" w:rsidRPr="0084774B">
        <w:rPr>
          <w:sz w:val="22"/>
          <w:szCs w:val="22"/>
        </w:rPr>
        <w:t xml:space="preserve"> security</w:t>
      </w:r>
      <w:r w:rsidRPr="0084774B">
        <w:rPr>
          <w:sz w:val="22"/>
          <w:szCs w:val="22"/>
        </w:rPr>
        <w:t xml:space="preserve"> freeze, someone who fraudulently acquires your personal identifying information will not be able to use that information to open new accounts or borrow money in your name. You will need to contact the three national credit reporting </w:t>
      </w:r>
      <w:r w:rsidR="002F122D" w:rsidRPr="0084774B">
        <w:rPr>
          <w:sz w:val="22"/>
          <w:szCs w:val="22"/>
        </w:rPr>
        <w:t>bureaus</w:t>
      </w:r>
      <w:r w:rsidRPr="0084774B">
        <w:rPr>
          <w:sz w:val="22"/>
          <w:szCs w:val="22"/>
        </w:rPr>
        <w:t xml:space="preserve"> </w:t>
      </w:r>
      <w:r w:rsidR="00284395" w:rsidRPr="0084774B">
        <w:rPr>
          <w:sz w:val="22"/>
          <w:szCs w:val="22"/>
        </w:rPr>
        <w:t>listed above</w:t>
      </w:r>
      <w:r w:rsidRPr="0084774B">
        <w:rPr>
          <w:sz w:val="22"/>
          <w:szCs w:val="22"/>
        </w:rPr>
        <w:t xml:space="preserve"> to place the freeze. Keep in mind that when you place the freeze, you will not be able to borrow money, obtain instant credit, or get a new credit card until you temporarily lift or permanently remove the freeze. </w:t>
      </w:r>
      <w:r w:rsidR="00190849" w:rsidRPr="0084774B">
        <w:rPr>
          <w:sz w:val="22"/>
          <w:szCs w:val="22"/>
        </w:rPr>
        <w:t>There is no cost to freeze or unfreeze your credit file</w:t>
      </w:r>
      <w:r w:rsidR="003D0808" w:rsidRPr="0084774B">
        <w:rPr>
          <w:sz w:val="22"/>
          <w:szCs w:val="22"/>
        </w:rPr>
        <w:t>s</w:t>
      </w:r>
      <w:r w:rsidR="00190849" w:rsidRPr="0084774B">
        <w:rPr>
          <w:sz w:val="22"/>
          <w:szCs w:val="22"/>
        </w:rPr>
        <w:t>.</w:t>
      </w:r>
    </w:p>
    <w:p w14:paraId="75380C71" w14:textId="77777777" w:rsidR="00006256" w:rsidRPr="0084774B" w:rsidRDefault="00006256" w:rsidP="00D97899">
      <w:pPr>
        <w:jc w:val="both"/>
        <w:rPr>
          <w:sz w:val="22"/>
          <w:szCs w:val="22"/>
        </w:rPr>
      </w:pPr>
    </w:p>
    <w:p w14:paraId="02424EB4" w14:textId="77777777" w:rsidR="008325A7" w:rsidRPr="0084774B" w:rsidRDefault="00325EAE" w:rsidP="00BC01C2">
      <w:pPr>
        <w:jc w:val="both"/>
        <w:rPr>
          <w:sz w:val="22"/>
          <w:szCs w:val="22"/>
        </w:rPr>
      </w:pPr>
      <w:r w:rsidRPr="0084774B">
        <w:rPr>
          <w:b/>
          <w:sz w:val="22"/>
          <w:szCs w:val="22"/>
        </w:rPr>
        <w:t>7.</w:t>
      </w:r>
      <w:r w:rsidR="000035E0" w:rsidRPr="0084774B">
        <w:rPr>
          <w:b/>
          <w:sz w:val="22"/>
          <w:szCs w:val="22"/>
        </w:rPr>
        <w:t xml:space="preserve"> You can obtain additional information</w:t>
      </w:r>
      <w:r w:rsidR="000035E0" w:rsidRPr="0084774B">
        <w:rPr>
          <w:sz w:val="22"/>
          <w:szCs w:val="22"/>
        </w:rPr>
        <w:t xml:space="preserve"> about the steps you can take to avoid ide</w:t>
      </w:r>
      <w:r w:rsidR="00896691" w:rsidRPr="0084774B">
        <w:rPr>
          <w:sz w:val="22"/>
          <w:szCs w:val="22"/>
        </w:rPr>
        <w:t>ntity theft from the following agencies. The Federal Trade Commission also encourages those who discover that their information has been misused to file a complaint with them</w:t>
      </w:r>
      <w:r w:rsidR="00BC01C2" w:rsidRPr="0084774B">
        <w:rPr>
          <w:sz w:val="22"/>
          <w:szCs w:val="22"/>
        </w:rPr>
        <w:t>.</w:t>
      </w:r>
    </w:p>
    <w:p w14:paraId="44D20869" w14:textId="77777777" w:rsidR="00BC01C2" w:rsidRPr="0084774B" w:rsidRDefault="00BC01C2" w:rsidP="00BC01C2">
      <w:pPr>
        <w:jc w:val="both"/>
        <w:rPr>
          <w:sz w:val="22"/>
          <w:szCs w:val="22"/>
        </w:rPr>
      </w:pPr>
    </w:p>
    <w:p w14:paraId="489986C1" w14:textId="77777777" w:rsidR="00BC01C2" w:rsidRPr="0084774B" w:rsidRDefault="00325EAE" w:rsidP="00BC01C2">
      <w:pPr>
        <w:jc w:val="both"/>
        <w:rPr>
          <w:sz w:val="22"/>
          <w:szCs w:val="22"/>
        </w:rPr>
      </w:pPr>
      <w:r w:rsidRPr="0084774B">
        <w:rPr>
          <w:b/>
          <w:sz w:val="22"/>
          <w:szCs w:val="22"/>
        </w:rPr>
        <w:t>California Residents:</w:t>
      </w:r>
      <w:r w:rsidRPr="0084774B">
        <w:rPr>
          <w:sz w:val="22"/>
          <w:szCs w:val="22"/>
        </w:rPr>
        <w:t xml:space="preserve"> </w:t>
      </w:r>
      <w:r w:rsidR="00E10F7F" w:rsidRPr="0084774B">
        <w:rPr>
          <w:sz w:val="22"/>
          <w:szCs w:val="22"/>
        </w:rPr>
        <w:t>Visit the California Office of Privacy Protection (</w:t>
      </w:r>
      <w:r w:rsidR="00E10F7F" w:rsidRPr="0084774B">
        <w:rPr>
          <w:sz w:val="22"/>
          <w:szCs w:val="22"/>
          <w:u w:val="single"/>
        </w:rPr>
        <w:t>www.oag.ca.gov/privacy</w:t>
      </w:r>
      <w:r w:rsidR="00E10F7F" w:rsidRPr="0084774B">
        <w:rPr>
          <w:sz w:val="22"/>
          <w:szCs w:val="22"/>
        </w:rPr>
        <w:t>) for additional information on protection against identity theft. Office of the Attorney General of California, 1300 I Street, Sacramento, CA 95814, Telephone: 1-800-952-5225.</w:t>
      </w:r>
    </w:p>
    <w:p w14:paraId="44D36617" w14:textId="77777777" w:rsidR="00E10F7F" w:rsidRPr="0084774B" w:rsidRDefault="00E10F7F" w:rsidP="00BC01C2">
      <w:pPr>
        <w:jc w:val="both"/>
        <w:rPr>
          <w:sz w:val="22"/>
          <w:szCs w:val="22"/>
        </w:rPr>
      </w:pPr>
    </w:p>
    <w:p w14:paraId="7D00613C" w14:textId="77777777" w:rsidR="00BC01C2" w:rsidRPr="0084774B" w:rsidRDefault="00325EAE" w:rsidP="00BC01C2">
      <w:pPr>
        <w:jc w:val="both"/>
        <w:rPr>
          <w:sz w:val="22"/>
          <w:szCs w:val="22"/>
        </w:rPr>
      </w:pPr>
      <w:r w:rsidRPr="0084774B">
        <w:rPr>
          <w:b/>
          <w:sz w:val="22"/>
          <w:szCs w:val="22"/>
        </w:rPr>
        <w:t xml:space="preserve">Kentucky Residents: </w:t>
      </w:r>
      <w:r w:rsidRPr="0084774B">
        <w:rPr>
          <w:sz w:val="22"/>
          <w:szCs w:val="22"/>
        </w:rPr>
        <w:t>Office of the Attorney General of Kentucky,</w:t>
      </w:r>
      <w:r w:rsidRPr="0084774B">
        <w:rPr>
          <w:b/>
          <w:sz w:val="22"/>
          <w:szCs w:val="22"/>
        </w:rPr>
        <w:t xml:space="preserve"> </w:t>
      </w:r>
      <w:r w:rsidRPr="0084774B">
        <w:rPr>
          <w:sz w:val="22"/>
          <w:szCs w:val="22"/>
        </w:rPr>
        <w:t>700 Capitol Avenue, Suite 118</w:t>
      </w:r>
      <w:r w:rsidRPr="0084774B">
        <w:rPr>
          <w:b/>
          <w:sz w:val="22"/>
          <w:szCs w:val="22"/>
        </w:rPr>
        <w:t xml:space="preserve"> </w:t>
      </w:r>
      <w:r w:rsidRPr="0084774B">
        <w:rPr>
          <w:sz w:val="22"/>
          <w:szCs w:val="22"/>
        </w:rPr>
        <w:t>Frankfort, Kentucky 40601</w:t>
      </w:r>
      <w:r w:rsidRPr="00A5351B">
        <w:rPr>
          <w:bCs/>
          <w:sz w:val="22"/>
          <w:szCs w:val="22"/>
        </w:rPr>
        <w:t>,</w:t>
      </w:r>
      <w:r w:rsidRPr="0084774B">
        <w:rPr>
          <w:b/>
          <w:sz w:val="22"/>
          <w:szCs w:val="22"/>
        </w:rPr>
        <w:t xml:space="preserve"> </w:t>
      </w:r>
      <w:r w:rsidRPr="00A5351B">
        <w:rPr>
          <w:sz w:val="22"/>
          <w:szCs w:val="22"/>
          <w:u w:val="single"/>
        </w:rPr>
        <w:t>www.ag.ky.gov</w:t>
      </w:r>
      <w:r w:rsidRPr="0084774B">
        <w:rPr>
          <w:sz w:val="22"/>
          <w:szCs w:val="22"/>
        </w:rPr>
        <w:t>, Telephone: 1-502-696-5300.</w:t>
      </w:r>
    </w:p>
    <w:p w14:paraId="129F35AF" w14:textId="77777777" w:rsidR="00BC01C2" w:rsidRPr="0084774B" w:rsidRDefault="00BC01C2" w:rsidP="00BC01C2">
      <w:pPr>
        <w:jc w:val="both"/>
        <w:rPr>
          <w:sz w:val="22"/>
          <w:szCs w:val="22"/>
        </w:rPr>
      </w:pPr>
    </w:p>
    <w:p w14:paraId="00DB29DC" w14:textId="77777777" w:rsidR="00BC01C2" w:rsidRPr="0084774B" w:rsidRDefault="00325EAE" w:rsidP="00BC01C2">
      <w:pPr>
        <w:jc w:val="both"/>
        <w:rPr>
          <w:sz w:val="22"/>
          <w:szCs w:val="22"/>
        </w:rPr>
      </w:pPr>
      <w:r w:rsidRPr="0084774B">
        <w:rPr>
          <w:b/>
          <w:sz w:val="22"/>
          <w:szCs w:val="22"/>
        </w:rPr>
        <w:t xml:space="preserve">Maryland Residents: </w:t>
      </w:r>
      <w:r w:rsidRPr="0084774B">
        <w:rPr>
          <w:sz w:val="22"/>
          <w:szCs w:val="22"/>
        </w:rPr>
        <w:t>Office of the Attorney General of Maryland</w:t>
      </w:r>
      <w:r w:rsidRPr="0084774B">
        <w:rPr>
          <w:b/>
          <w:sz w:val="22"/>
          <w:szCs w:val="22"/>
        </w:rPr>
        <w:t xml:space="preserve">, </w:t>
      </w:r>
      <w:r w:rsidRPr="0084774B">
        <w:rPr>
          <w:sz w:val="22"/>
          <w:szCs w:val="22"/>
        </w:rPr>
        <w:t>Consumer Protection Division</w:t>
      </w:r>
      <w:r w:rsidRPr="0084774B">
        <w:rPr>
          <w:b/>
          <w:sz w:val="22"/>
          <w:szCs w:val="22"/>
        </w:rPr>
        <w:t xml:space="preserve"> </w:t>
      </w:r>
      <w:r w:rsidRPr="0084774B">
        <w:rPr>
          <w:sz w:val="22"/>
          <w:szCs w:val="22"/>
        </w:rPr>
        <w:t>200 St. Paul Place Baltimore, MD 21202</w:t>
      </w:r>
      <w:r w:rsidRPr="00A5351B">
        <w:rPr>
          <w:bCs/>
          <w:sz w:val="22"/>
          <w:szCs w:val="22"/>
        </w:rPr>
        <w:t>,</w:t>
      </w:r>
      <w:r w:rsidRPr="0084774B">
        <w:rPr>
          <w:b/>
          <w:sz w:val="22"/>
          <w:szCs w:val="22"/>
        </w:rPr>
        <w:t xml:space="preserve"> </w:t>
      </w:r>
      <w:r w:rsidRPr="00A5351B">
        <w:rPr>
          <w:sz w:val="22"/>
          <w:szCs w:val="22"/>
          <w:u w:val="single"/>
        </w:rPr>
        <w:t>www.oag.state.md.us/Consumer</w:t>
      </w:r>
      <w:r w:rsidRPr="0084774B">
        <w:rPr>
          <w:sz w:val="22"/>
          <w:szCs w:val="22"/>
        </w:rPr>
        <w:t xml:space="preserve">, Telephone: 1-888-743-0023. </w:t>
      </w:r>
    </w:p>
    <w:p w14:paraId="72E181A2" w14:textId="77777777" w:rsidR="00831D80" w:rsidRPr="0084774B" w:rsidRDefault="00831D80" w:rsidP="00BC01C2">
      <w:pPr>
        <w:jc w:val="both"/>
        <w:rPr>
          <w:sz w:val="22"/>
          <w:szCs w:val="22"/>
        </w:rPr>
      </w:pPr>
    </w:p>
    <w:p w14:paraId="50372434" w14:textId="77777777" w:rsidR="00831D80" w:rsidRPr="0084774B" w:rsidRDefault="00325EAE" w:rsidP="00BC01C2">
      <w:pPr>
        <w:jc w:val="both"/>
        <w:rPr>
          <w:sz w:val="22"/>
          <w:szCs w:val="22"/>
        </w:rPr>
      </w:pPr>
      <w:r w:rsidRPr="0084774B">
        <w:rPr>
          <w:b/>
          <w:bCs/>
          <w:sz w:val="22"/>
          <w:szCs w:val="22"/>
        </w:rPr>
        <w:t>New Mexico Residents</w:t>
      </w:r>
      <w:r w:rsidRPr="00A5351B">
        <w:rPr>
          <w:b/>
          <w:bCs/>
          <w:sz w:val="22"/>
          <w:szCs w:val="22"/>
        </w:rPr>
        <w:t>:</w:t>
      </w:r>
      <w:r w:rsidRPr="0084774B">
        <w:rPr>
          <w:sz w:val="22"/>
          <w:szCs w:val="22"/>
        </w:rPr>
        <w:t xml:space="preserve"> You have rights pursuant to the Fair Credit Reporting Act, such as the right to be told if information in your credit file has been used against you, the right to know what is in your credit file, the right to ask for your credit score, and the right to dispute incomplete or inaccurate information.  Further, pursuant to the Fair Credit Reporting Act, the consumer reporting agencies must correct or delete inaccurate, incomplete, or unverifiable information; consumer reporting agencies may not report outdated negative information; access to your file is limited; you must give your consent for credit reports to be provided to employers; you may limit “prescreened” offers of credit and insurance you get based on information in your credit report; and you may seek damages from a violator. You may have additional rights under the Fair Credit Reporting Act not summarized here. Identity theft victims and active duty military personnel have specific additional rights pursuant to the Fair Credit Reporting Act.  You can review your rights pursuant to the Fair Credit Reporting Act by visiting</w:t>
      </w:r>
      <w:r w:rsidR="006F3662" w:rsidRPr="0084774B">
        <w:rPr>
          <w:sz w:val="22"/>
          <w:szCs w:val="22"/>
        </w:rPr>
        <w:t xml:space="preserve"> </w:t>
      </w:r>
      <w:r w:rsidR="006F3662" w:rsidRPr="00A5351B">
        <w:rPr>
          <w:sz w:val="22"/>
          <w:szCs w:val="22"/>
          <w:u w:val="single"/>
        </w:rPr>
        <w:t>www.consumerfinance.gov/f/201504_cfpb_summary_your-rights-under-fcra.pdf</w:t>
      </w:r>
      <w:r w:rsidRPr="0084774B">
        <w:rPr>
          <w:sz w:val="22"/>
          <w:szCs w:val="22"/>
        </w:rPr>
        <w:t>, or by writing Consumer Response Center, Room 130-A, Federal Trade Commission, 600 Pennsylvania Ave. N.W., Washington, D.C. 20580.</w:t>
      </w:r>
    </w:p>
    <w:p w14:paraId="6E74CA1C" w14:textId="77777777" w:rsidR="00BC01C2" w:rsidRPr="0084774B" w:rsidRDefault="00BC01C2" w:rsidP="00BC01C2">
      <w:pPr>
        <w:jc w:val="both"/>
        <w:rPr>
          <w:b/>
          <w:sz w:val="22"/>
          <w:szCs w:val="22"/>
        </w:rPr>
      </w:pPr>
    </w:p>
    <w:p w14:paraId="117A919B" w14:textId="77777777" w:rsidR="002359BB" w:rsidRPr="0084774B" w:rsidRDefault="00325EAE" w:rsidP="002359BB">
      <w:pPr>
        <w:autoSpaceDE w:val="0"/>
        <w:autoSpaceDN w:val="0"/>
        <w:snapToGrid w:val="0"/>
        <w:jc w:val="both"/>
        <w:rPr>
          <w:sz w:val="22"/>
          <w:szCs w:val="22"/>
        </w:rPr>
      </w:pPr>
      <w:r w:rsidRPr="0084774B">
        <w:rPr>
          <w:b/>
          <w:bCs/>
          <w:sz w:val="22"/>
          <w:szCs w:val="22"/>
          <w:lang w:val="x-none"/>
        </w:rPr>
        <w:t xml:space="preserve">New York </w:t>
      </w:r>
      <w:r w:rsidRPr="0084774B">
        <w:rPr>
          <w:b/>
          <w:bCs/>
          <w:sz w:val="22"/>
          <w:szCs w:val="22"/>
        </w:rPr>
        <w:t>R</w:t>
      </w:r>
      <w:r w:rsidRPr="0084774B">
        <w:rPr>
          <w:b/>
          <w:bCs/>
          <w:sz w:val="22"/>
          <w:szCs w:val="22"/>
          <w:lang w:val="x-none"/>
        </w:rPr>
        <w:t>esidents</w:t>
      </w:r>
      <w:r w:rsidRPr="0084774B">
        <w:rPr>
          <w:b/>
          <w:bCs/>
          <w:sz w:val="22"/>
          <w:szCs w:val="22"/>
        </w:rPr>
        <w:t>:</w:t>
      </w:r>
      <w:r w:rsidRPr="0084774B">
        <w:rPr>
          <w:i/>
          <w:iCs/>
          <w:sz w:val="22"/>
          <w:szCs w:val="22"/>
        </w:rPr>
        <w:t xml:space="preserve"> </w:t>
      </w:r>
      <w:r w:rsidRPr="0084774B">
        <w:rPr>
          <w:sz w:val="22"/>
          <w:szCs w:val="22"/>
          <w:lang w:val="x-none"/>
        </w:rPr>
        <w:t xml:space="preserve">the Attorney General may be contacted at: Office of the Attorney General, The Capitol, Albany, NY 12224-0341; 1-800-771-7755; </w:t>
      </w:r>
      <w:r w:rsidRPr="00A5351B">
        <w:rPr>
          <w:sz w:val="22"/>
          <w:szCs w:val="22"/>
          <w:u w:val="single"/>
          <w:lang w:val="x-none"/>
        </w:rPr>
        <w:t>https://ag.ny.gov/</w:t>
      </w:r>
      <w:r w:rsidRPr="0084774B">
        <w:rPr>
          <w:sz w:val="22"/>
          <w:szCs w:val="22"/>
        </w:rPr>
        <w:t>.</w:t>
      </w:r>
    </w:p>
    <w:p w14:paraId="26309D7C" w14:textId="77777777" w:rsidR="002359BB" w:rsidRPr="0084774B" w:rsidRDefault="002359BB" w:rsidP="00BC01C2">
      <w:pPr>
        <w:jc w:val="both"/>
        <w:rPr>
          <w:b/>
          <w:sz w:val="22"/>
          <w:szCs w:val="22"/>
        </w:rPr>
      </w:pPr>
    </w:p>
    <w:p w14:paraId="32165E09" w14:textId="77777777" w:rsidR="00BC01C2" w:rsidRPr="0084774B" w:rsidRDefault="00325EAE" w:rsidP="00BC01C2">
      <w:pPr>
        <w:jc w:val="both"/>
        <w:rPr>
          <w:b/>
          <w:sz w:val="22"/>
          <w:szCs w:val="22"/>
        </w:rPr>
      </w:pPr>
      <w:r w:rsidRPr="0084774B">
        <w:rPr>
          <w:b/>
          <w:sz w:val="22"/>
          <w:szCs w:val="22"/>
        </w:rPr>
        <w:t xml:space="preserve">North Carolina Residents: </w:t>
      </w:r>
      <w:r w:rsidRPr="0084774B">
        <w:rPr>
          <w:sz w:val="22"/>
          <w:szCs w:val="22"/>
        </w:rPr>
        <w:t>Office of the Attorney General of North Carolina</w:t>
      </w:r>
      <w:r w:rsidRPr="0084774B">
        <w:rPr>
          <w:b/>
          <w:sz w:val="22"/>
          <w:szCs w:val="22"/>
        </w:rPr>
        <w:t xml:space="preserve">, </w:t>
      </w:r>
      <w:r w:rsidRPr="0084774B">
        <w:rPr>
          <w:sz w:val="22"/>
          <w:szCs w:val="22"/>
        </w:rPr>
        <w:t>9001 Mail Service Center</w:t>
      </w:r>
      <w:r w:rsidR="00153539" w:rsidRPr="0084774B">
        <w:rPr>
          <w:b/>
          <w:sz w:val="22"/>
          <w:szCs w:val="22"/>
        </w:rPr>
        <w:t xml:space="preserve"> </w:t>
      </w:r>
      <w:r w:rsidRPr="0084774B">
        <w:rPr>
          <w:sz w:val="22"/>
          <w:szCs w:val="22"/>
        </w:rPr>
        <w:t xml:space="preserve">Raleigh, NC 27699-9001, </w:t>
      </w:r>
      <w:r w:rsidR="00A0392E" w:rsidRPr="00A5351B">
        <w:rPr>
          <w:sz w:val="22"/>
          <w:szCs w:val="22"/>
          <w:u w:val="single"/>
        </w:rPr>
        <w:t>www.ncdoj.gov</w:t>
      </w:r>
      <w:r w:rsidRPr="0084774B">
        <w:rPr>
          <w:sz w:val="22"/>
          <w:szCs w:val="22"/>
        </w:rPr>
        <w:t>, Telephone: 1-919-716-6400.</w:t>
      </w:r>
    </w:p>
    <w:p w14:paraId="1F225DC2" w14:textId="77777777" w:rsidR="00BC01C2" w:rsidRPr="0084774B" w:rsidRDefault="00BC01C2" w:rsidP="00BC01C2">
      <w:pPr>
        <w:jc w:val="both"/>
        <w:rPr>
          <w:sz w:val="22"/>
          <w:szCs w:val="22"/>
        </w:rPr>
      </w:pPr>
    </w:p>
    <w:p w14:paraId="047390D4" w14:textId="77777777" w:rsidR="004C5AEB" w:rsidRPr="0084774B" w:rsidRDefault="00325EAE" w:rsidP="00BC01C2">
      <w:pPr>
        <w:jc w:val="both"/>
        <w:rPr>
          <w:sz w:val="22"/>
          <w:szCs w:val="22"/>
        </w:rPr>
      </w:pPr>
      <w:r w:rsidRPr="0084774B">
        <w:rPr>
          <w:b/>
          <w:sz w:val="22"/>
          <w:szCs w:val="22"/>
        </w:rPr>
        <w:t xml:space="preserve">Oregon Residents: </w:t>
      </w:r>
      <w:r w:rsidRPr="0084774B">
        <w:rPr>
          <w:sz w:val="22"/>
          <w:szCs w:val="22"/>
        </w:rPr>
        <w:t>Oregon Department of Justice, 1162 Court Street NE, Salem, OR 97301-4096</w:t>
      </w:r>
      <w:r w:rsidR="00560788" w:rsidRPr="0084774B">
        <w:rPr>
          <w:sz w:val="22"/>
          <w:szCs w:val="22"/>
        </w:rPr>
        <w:t xml:space="preserve">, </w:t>
      </w:r>
      <w:r w:rsidR="00560788" w:rsidRPr="00A5351B">
        <w:rPr>
          <w:sz w:val="22"/>
          <w:szCs w:val="22"/>
          <w:u w:val="single"/>
        </w:rPr>
        <w:t>www.doj.state.or.us/</w:t>
      </w:r>
      <w:r w:rsidR="00560788" w:rsidRPr="0084774B">
        <w:rPr>
          <w:sz w:val="22"/>
          <w:szCs w:val="22"/>
        </w:rPr>
        <w:t>, Telephone</w:t>
      </w:r>
      <w:r w:rsidR="00771929" w:rsidRPr="0084774B">
        <w:rPr>
          <w:sz w:val="22"/>
          <w:szCs w:val="22"/>
        </w:rPr>
        <w:t>:</w:t>
      </w:r>
      <w:r w:rsidR="00560788" w:rsidRPr="0084774B">
        <w:rPr>
          <w:sz w:val="22"/>
          <w:szCs w:val="22"/>
        </w:rPr>
        <w:t xml:space="preserve"> </w:t>
      </w:r>
      <w:r w:rsidR="005A34F2" w:rsidRPr="0084774B">
        <w:rPr>
          <w:sz w:val="22"/>
          <w:szCs w:val="22"/>
        </w:rPr>
        <w:t>1-</w:t>
      </w:r>
      <w:r w:rsidR="00560788" w:rsidRPr="0084774B">
        <w:rPr>
          <w:sz w:val="22"/>
          <w:szCs w:val="22"/>
        </w:rPr>
        <w:t>877-877-9392</w:t>
      </w:r>
    </w:p>
    <w:p w14:paraId="6087D514" w14:textId="77777777" w:rsidR="004C5AEB" w:rsidRPr="0084774B" w:rsidRDefault="004C5AEB" w:rsidP="00BC01C2">
      <w:pPr>
        <w:jc w:val="both"/>
        <w:rPr>
          <w:b/>
          <w:sz w:val="22"/>
          <w:szCs w:val="22"/>
        </w:rPr>
      </w:pPr>
    </w:p>
    <w:p w14:paraId="560645B8" w14:textId="77777777" w:rsidR="009635A1" w:rsidRPr="0084774B" w:rsidRDefault="00325EAE" w:rsidP="00BC01C2">
      <w:pPr>
        <w:jc w:val="both"/>
        <w:rPr>
          <w:sz w:val="22"/>
          <w:szCs w:val="22"/>
        </w:rPr>
      </w:pPr>
      <w:r w:rsidRPr="0084774B">
        <w:rPr>
          <w:b/>
          <w:sz w:val="22"/>
          <w:szCs w:val="22"/>
        </w:rPr>
        <w:t>Rhode Island Residents:</w:t>
      </w:r>
      <w:r w:rsidRPr="0084774B">
        <w:rPr>
          <w:sz w:val="22"/>
          <w:szCs w:val="22"/>
        </w:rPr>
        <w:t xml:space="preserve"> Office of the Attorney General, </w:t>
      </w:r>
      <w:r w:rsidR="004C5AEB" w:rsidRPr="0084774B">
        <w:rPr>
          <w:sz w:val="22"/>
          <w:szCs w:val="22"/>
        </w:rPr>
        <w:t>150 South Main Street, Providence, Rhode Island 02903</w:t>
      </w:r>
      <w:r w:rsidRPr="0084774B">
        <w:rPr>
          <w:sz w:val="22"/>
          <w:szCs w:val="22"/>
        </w:rPr>
        <w:t xml:space="preserve">, </w:t>
      </w:r>
      <w:r w:rsidR="004C5AEB" w:rsidRPr="00A5351B">
        <w:rPr>
          <w:sz w:val="22"/>
          <w:szCs w:val="22"/>
          <w:u w:val="single"/>
        </w:rPr>
        <w:t>www.riag.ri.gov</w:t>
      </w:r>
      <w:r w:rsidR="004C5AEB" w:rsidRPr="0084774B">
        <w:rPr>
          <w:sz w:val="22"/>
          <w:szCs w:val="22"/>
        </w:rPr>
        <w:t>,</w:t>
      </w:r>
      <w:r w:rsidRPr="0084774B">
        <w:rPr>
          <w:sz w:val="22"/>
          <w:szCs w:val="22"/>
        </w:rPr>
        <w:t xml:space="preserve"> Telephone</w:t>
      </w:r>
      <w:r w:rsidR="00771929" w:rsidRPr="0084774B">
        <w:rPr>
          <w:sz w:val="22"/>
          <w:szCs w:val="22"/>
        </w:rPr>
        <w:t>:</w:t>
      </w:r>
      <w:r w:rsidRPr="0084774B">
        <w:rPr>
          <w:sz w:val="22"/>
          <w:szCs w:val="22"/>
        </w:rPr>
        <w:t xml:space="preserve"> </w:t>
      </w:r>
      <w:r w:rsidR="005A34F2" w:rsidRPr="0084774B">
        <w:rPr>
          <w:sz w:val="22"/>
          <w:szCs w:val="22"/>
        </w:rPr>
        <w:t>1-</w:t>
      </w:r>
      <w:r w:rsidRPr="0084774B">
        <w:rPr>
          <w:sz w:val="22"/>
          <w:szCs w:val="22"/>
        </w:rPr>
        <w:t>401-</w:t>
      </w:r>
      <w:r w:rsidR="004C5AEB" w:rsidRPr="0084774B">
        <w:rPr>
          <w:sz w:val="22"/>
          <w:szCs w:val="22"/>
        </w:rPr>
        <w:t>274-4400</w:t>
      </w:r>
    </w:p>
    <w:p w14:paraId="49AD7B6F" w14:textId="77777777" w:rsidR="009635A1" w:rsidRPr="0084774B" w:rsidRDefault="009635A1" w:rsidP="00BC01C2">
      <w:pPr>
        <w:jc w:val="both"/>
        <w:rPr>
          <w:b/>
          <w:sz w:val="22"/>
          <w:szCs w:val="22"/>
        </w:rPr>
      </w:pPr>
    </w:p>
    <w:p w14:paraId="1F653821" w14:textId="77777777" w:rsidR="008325A7" w:rsidRPr="0084774B" w:rsidRDefault="00325EAE" w:rsidP="00BC01C2">
      <w:pPr>
        <w:jc w:val="both"/>
        <w:rPr>
          <w:sz w:val="22"/>
          <w:szCs w:val="22"/>
        </w:rPr>
      </w:pPr>
      <w:r w:rsidRPr="0084774B">
        <w:rPr>
          <w:b/>
          <w:sz w:val="22"/>
          <w:szCs w:val="22"/>
        </w:rPr>
        <w:t xml:space="preserve">All US Residents: </w:t>
      </w:r>
      <w:r w:rsidR="00E10F7F" w:rsidRPr="0084774B">
        <w:rPr>
          <w:sz w:val="22"/>
          <w:szCs w:val="22"/>
        </w:rPr>
        <w:t xml:space="preserve">Identity Theft Clearinghouse, Federal Trade Commission, 600 Pennsylvania Avenue, NW Washington, DC 20580, </w:t>
      </w:r>
      <w:r w:rsidR="00E10F7F" w:rsidRPr="0084774B">
        <w:rPr>
          <w:sz w:val="22"/>
          <w:szCs w:val="22"/>
          <w:u w:val="single"/>
        </w:rPr>
        <w:t>https://consumer.ftc.gov</w:t>
      </w:r>
      <w:r w:rsidR="00E10F7F" w:rsidRPr="0084774B">
        <w:rPr>
          <w:sz w:val="22"/>
          <w:szCs w:val="22"/>
        </w:rPr>
        <w:t>, 1-877-IDTHEFT (438-4338), TTY: 1-866-653-4261.</w:t>
      </w:r>
    </w:p>
    <w:sectPr w:rsidR="008325A7" w:rsidRPr="0084774B" w:rsidSect="0084774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20" w:right="806" w:bottom="720"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FB428" w14:textId="77777777" w:rsidR="00FA29E4" w:rsidRDefault="00FA29E4">
      <w:r>
        <w:separator/>
      </w:r>
    </w:p>
  </w:endnote>
  <w:endnote w:type="continuationSeparator" w:id="0">
    <w:p w14:paraId="5D67FD4D" w14:textId="77777777" w:rsidR="00FA29E4" w:rsidRDefault="00FA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71810" w14:textId="77777777" w:rsidR="00547052" w:rsidRDefault="00547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9B9E" w14:textId="77777777" w:rsidR="00547052" w:rsidRDefault="00547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B2498" w14:textId="77777777" w:rsidR="00547052" w:rsidRDefault="0054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E466E" w14:textId="77777777" w:rsidR="00FA29E4" w:rsidRDefault="00FA29E4">
      <w:r>
        <w:separator/>
      </w:r>
    </w:p>
  </w:footnote>
  <w:footnote w:type="continuationSeparator" w:id="0">
    <w:p w14:paraId="1BEECCEA" w14:textId="77777777" w:rsidR="00FA29E4" w:rsidRDefault="00FA2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3407D" w14:textId="77777777" w:rsidR="00547052" w:rsidRDefault="00547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752B7" w14:textId="2B9CC1B0" w:rsidR="00547052" w:rsidRDefault="00547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77CE3" w14:textId="77777777" w:rsidR="00547052" w:rsidRDefault="00547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227AE"/>
    <w:multiLevelType w:val="hybridMultilevel"/>
    <w:tmpl w:val="F11C62AA"/>
    <w:lvl w:ilvl="0" w:tplc="59B4CE62">
      <w:start w:val="1"/>
      <w:numFmt w:val="bullet"/>
      <w:lvlText w:val=""/>
      <w:lvlJc w:val="left"/>
      <w:pPr>
        <w:ind w:left="720" w:hanging="360"/>
      </w:pPr>
      <w:rPr>
        <w:rFonts w:ascii="Symbol" w:hAnsi="Symbol" w:hint="default"/>
      </w:rPr>
    </w:lvl>
    <w:lvl w:ilvl="1" w:tplc="09D2FE44" w:tentative="1">
      <w:start w:val="1"/>
      <w:numFmt w:val="bullet"/>
      <w:lvlText w:val="o"/>
      <w:lvlJc w:val="left"/>
      <w:pPr>
        <w:ind w:left="1440" w:hanging="360"/>
      </w:pPr>
      <w:rPr>
        <w:rFonts w:ascii="Courier New" w:hAnsi="Courier New" w:cs="Courier New" w:hint="default"/>
      </w:rPr>
    </w:lvl>
    <w:lvl w:ilvl="2" w:tplc="211A5E72" w:tentative="1">
      <w:start w:val="1"/>
      <w:numFmt w:val="bullet"/>
      <w:lvlText w:val=""/>
      <w:lvlJc w:val="left"/>
      <w:pPr>
        <w:ind w:left="2160" w:hanging="360"/>
      </w:pPr>
      <w:rPr>
        <w:rFonts w:ascii="Wingdings" w:hAnsi="Wingdings" w:hint="default"/>
      </w:rPr>
    </w:lvl>
    <w:lvl w:ilvl="3" w:tplc="BE3472F8" w:tentative="1">
      <w:start w:val="1"/>
      <w:numFmt w:val="bullet"/>
      <w:lvlText w:val=""/>
      <w:lvlJc w:val="left"/>
      <w:pPr>
        <w:ind w:left="2880" w:hanging="360"/>
      </w:pPr>
      <w:rPr>
        <w:rFonts w:ascii="Symbol" w:hAnsi="Symbol" w:hint="default"/>
      </w:rPr>
    </w:lvl>
    <w:lvl w:ilvl="4" w:tplc="3892B412" w:tentative="1">
      <w:start w:val="1"/>
      <w:numFmt w:val="bullet"/>
      <w:lvlText w:val="o"/>
      <w:lvlJc w:val="left"/>
      <w:pPr>
        <w:ind w:left="3600" w:hanging="360"/>
      </w:pPr>
      <w:rPr>
        <w:rFonts w:ascii="Courier New" w:hAnsi="Courier New" w:cs="Courier New" w:hint="default"/>
      </w:rPr>
    </w:lvl>
    <w:lvl w:ilvl="5" w:tplc="C57EF0CA" w:tentative="1">
      <w:start w:val="1"/>
      <w:numFmt w:val="bullet"/>
      <w:lvlText w:val=""/>
      <w:lvlJc w:val="left"/>
      <w:pPr>
        <w:ind w:left="4320" w:hanging="360"/>
      </w:pPr>
      <w:rPr>
        <w:rFonts w:ascii="Wingdings" w:hAnsi="Wingdings" w:hint="default"/>
      </w:rPr>
    </w:lvl>
    <w:lvl w:ilvl="6" w:tplc="2DC8DF94" w:tentative="1">
      <w:start w:val="1"/>
      <w:numFmt w:val="bullet"/>
      <w:lvlText w:val=""/>
      <w:lvlJc w:val="left"/>
      <w:pPr>
        <w:ind w:left="5040" w:hanging="360"/>
      </w:pPr>
      <w:rPr>
        <w:rFonts w:ascii="Symbol" w:hAnsi="Symbol" w:hint="default"/>
      </w:rPr>
    </w:lvl>
    <w:lvl w:ilvl="7" w:tplc="CF60336E" w:tentative="1">
      <w:start w:val="1"/>
      <w:numFmt w:val="bullet"/>
      <w:lvlText w:val="o"/>
      <w:lvlJc w:val="left"/>
      <w:pPr>
        <w:ind w:left="5760" w:hanging="360"/>
      </w:pPr>
      <w:rPr>
        <w:rFonts w:ascii="Courier New" w:hAnsi="Courier New" w:cs="Courier New" w:hint="default"/>
      </w:rPr>
    </w:lvl>
    <w:lvl w:ilvl="8" w:tplc="4DEA8DE0" w:tentative="1">
      <w:start w:val="1"/>
      <w:numFmt w:val="bullet"/>
      <w:lvlText w:val=""/>
      <w:lvlJc w:val="left"/>
      <w:pPr>
        <w:ind w:left="6480" w:hanging="360"/>
      </w:pPr>
      <w:rPr>
        <w:rFonts w:ascii="Wingdings" w:hAnsi="Wingdings" w:hint="default"/>
      </w:rPr>
    </w:lvl>
  </w:abstractNum>
  <w:abstractNum w:abstractNumId="1" w15:restartNumberingAfterBreak="0">
    <w:nsid w:val="1E1B1866"/>
    <w:multiLevelType w:val="hybridMultilevel"/>
    <w:tmpl w:val="569E52DA"/>
    <w:lvl w:ilvl="0" w:tplc="5AC80832">
      <w:numFmt w:val="bullet"/>
      <w:lvlText w:val=""/>
      <w:lvlJc w:val="left"/>
      <w:pPr>
        <w:tabs>
          <w:tab w:val="num" w:pos="720"/>
        </w:tabs>
        <w:ind w:left="720" w:hanging="360"/>
      </w:pPr>
      <w:rPr>
        <w:rFonts w:ascii="Wingdings" w:eastAsia="Times New Roman" w:hAnsi="Wingdings" w:cs="Times New Roman" w:hint="default"/>
      </w:rPr>
    </w:lvl>
    <w:lvl w:ilvl="1" w:tplc="CEECC1F8" w:tentative="1">
      <w:start w:val="1"/>
      <w:numFmt w:val="bullet"/>
      <w:lvlText w:val="o"/>
      <w:lvlJc w:val="left"/>
      <w:pPr>
        <w:tabs>
          <w:tab w:val="num" w:pos="1440"/>
        </w:tabs>
        <w:ind w:left="1440" w:hanging="360"/>
      </w:pPr>
      <w:rPr>
        <w:rFonts w:ascii="Courier New" w:hAnsi="Courier New" w:cs="Courier New" w:hint="default"/>
      </w:rPr>
    </w:lvl>
    <w:lvl w:ilvl="2" w:tplc="E8B6369A" w:tentative="1">
      <w:start w:val="1"/>
      <w:numFmt w:val="bullet"/>
      <w:lvlText w:val=""/>
      <w:lvlJc w:val="left"/>
      <w:pPr>
        <w:tabs>
          <w:tab w:val="num" w:pos="2160"/>
        </w:tabs>
        <w:ind w:left="2160" w:hanging="360"/>
      </w:pPr>
      <w:rPr>
        <w:rFonts w:ascii="Wingdings" w:hAnsi="Wingdings" w:hint="default"/>
      </w:rPr>
    </w:lvl>
    <w:lvl w:ilvl="3" w:tplc="22E653BE" w:tentative="1">
      <w:start w:val="1"/>
      <w:numFmt w:val="bullet"/>
      <w:lvlText w:val=""/>
      <w:lvlJc w:val="left"/>
      <w:pPr>
        <w:tabs>
          <w:tab w:val="num" w:pos="2880"/>
        </w:tabs>
        <w:ind w:left="2880" w:hanging="360"/>
      </w:pPr>
      <w:rPr>
        <w:rFonts w:ascii="Symbol" w:hAnsi="Symbol" w:hint="default"/>
      </w:rPr>
    </w:lvl>
    <w:lvl w:ilvl="4" w:tplc="FAD43BE0" w:tentative="1">
      <w:start w:val="1"/>
      <w:numFmt w:val="bullet"/>
      <w:lvlText w:val="o"/>
      <w:lvlJc w:val="left"/>
      <w:pPr>
        <w:tabs>
          <w:tab w:val="num" w:pos="3600"/>
        </w:tabs>
        <w:ind w:left="3600" w:hanging="360"/>
      </w:pPr>
      <w:rPr>
        <w:rFonts w:ascii="Courier New" w:hAnsi="Courier New" w:cs="Courier New" w:hint="default"/>
      </w:rPr>
    </w:lvl>
    <w:lvl w:ilvl="5" w:tplc="67FA5FEE" w:tentative="1">
      <w:start w:val="1"/>
      <w:numFmt w:val="bullet"/>
      <w:lvlText w:val=""/>
      <w:lvlJc w:val="left"/>
      <w:pPr>
        <w:tabs>
          <w:tab w:val="num" w:pos="4320"/>
        </w:tabs>
        <w:ind w:left="4320" w:hanging="360"/>
      </w:pPr>
      <w:rPr>
        <w:rFonts w:ascii="Wingdings" w:hAnsi="Wingdings" w:hint="default"/>
      </w:rPr>
    </w:lvl>
    <w:lvl w:ilvl="6" w:tplc="B6ECF418" w:tentative="1">
      <w:start w:val="1"/>
      <w:numFmt w:val="bullet"/>
      <w:lvlText w:val=""/>
      <w:lvlJc w:val="left"/>
      <w:pPr>
        <w:tabs>
          <w:tab w:val="num" w:pos="5040"/>
        </w:tabs>
        <w:ind w:left="5040" w:hanging="360"/>
      </w:pPr>
      <w:rPr>
        <w:rFonts w:ascii="Symbol" w:hAnsi="Symbol" w:hint="default"/>
      </w:rPr>
    </w:lvl>
    <w:lvl w:ilvl="7" w:tplc="E6108834" w:tentative="1">
      <w:start w:val="1"/>
      <w:numFmt w:val="bullet"/>
      <w:lvlText w:val="o"/>
      <w:lvlJc w:val="left"/>
      <w:pPr>
        <w:tabs>
          <w:tab w:val="num" w:pos="5760"/>
        </w:tabs>
        <w:ind w:left="5760" w:hanging="360"/>
      </w:pPr>
      <w:rPr>
        <w:rFonts w:ascii="Courier New" w:hAnsi="Courier New" w:cs="Courier New" w:hint="default"/>
      </w:rPr>
    </w:lvl>
    <w:lvl w:ilvl="8" w:tplc="A90E0B3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E16922"/>
    <w:multiLevelType w:val="hybridMultilevel"/>
    <w:tmpl w:val="FACCF45E"/>
    <w:lvl w:ilvl="0" w:tplc="DAEC1B14">
      <w:start w:val="1"/>
      <w:numFmt w:val="bullet"/>
      <w:lvlText w:val=""/>
      <w:lvlJc w:val="left"/>
      <w:pPr>
        <w:tabs>
          <w:tab w:val="num" w:pos="360"/>
        </w:tabs>
        <w:ind w:left="360" w:hanging="360"/>
      </w:pPr>
      <w:rPr>
        <w:rFonts w:ascii="Symbol" w:hAnsi="Symbol" w:hint="default"/>
      </w:rPr>
    </w:lvl>
    <w:lvl w:ilvl="1" w:tplc="3120004A" w:tentative="1">
      <w:start w:val="1"/>
      <w:numFmt w:val="bullet"/>
      <w:lvlText w:val="o"/>
      <w:lvlJc w:val="left"/>
      <w:pPr>
        <w:tabs>
          <w:tab w:val="num" w:pos="1080"/>
        </w:tabs>
        <w:ind w:left="1080" w:hanging="360"/>
      </w:pPr>
      <w:rPr>
        <w:rFonts w:ascii="Courier New" w:hAnsi="Courier New" w:cs="Courier New" w:hint="default"/>
      </w:rPr>
    </w:lvl>
    <w:lvl w:ilvl="2" w:tplc="881C057A" w:tentative="1">
      <w:start w:val="1"/>
      <w:numFmt w:val="bullet"/>
      <w:lvlText w:val=""/>
      <w:lvlJc w:val="left"/>
      <w:pPr>
        <w:tabs>
          <w:tab w:val="num" w:pos="1800"/>
        </w:tabs>
        <w:ind w:left="1800" w:hanging="360"/>
      </w:pPr>
      <w:rPr>
        <w:rFonts w:ascii="Wingdings" w:hAnsi="Wingdings" w:hint="default"/>
      </w:rPr>
    </w:lvl>
    <w:lvl w:ilvl="3" w:tplc="6900A340" w:tentative="1">
      <w:start w:val="1"/>
      <w:numFmt w:val="bullet"/>
      <w:lvlText w:val=""/>
      <w:lvlJc w:val="left"/>
      <w:pPr>
        <w:tabs>
          <w:tab w:val="num" w:pos="2520"/>
        </w:tabs>
        <w:ind w:left="2520" w:hanging="360"/>
      </w:pPr>
      <w:rPr>
        <w:rFonts w:ascii="Symbol" w:hAnsi="Symbol" w:hint="default"/>
      </w:rPr>
    </w:lvl>
    <w:lvl w:ilvl="4" w:tplc="574A2CAA" w:tentative="1">
      <w:start w:val="1"/>
      <w:numFmt w:val="bullet"/>
      <w:lvlText w:val="o"/>
      <w:lvlJc w:val="left"/>
      <w:pPr>
        <w:tabs>
          <w:tab w:val="num" w:pos="3240"/>
        </w:tabs>
        <w:ind w:left="3240" w:hanging="360"/>
      </w:pPr>
      <w:rPr>
        <w:rFonts w:ascii="Courier New" w:hAnsi="Courier New" w:cs="Courier New" w:hint="default"/>
      </w:rPr>
    </w:lvl>
    <w:lvl w:ilvl="5" w:tplc="C11271DE" w:tentative="1">
      <w:start w:val="1"/>
      <w:numFmt w:val="bullet"/>
      <w:lvlText w:val=""/>
      <w:lvlJc w:val="left"/>
      <w:pPr>
        <w:tabs>
          <w:tab w:val="num" w:pos="3960"/>
        </w:tabs>
        <w:ind w:left="3960" w:hanging="360"/>
      </w:pPr>
      <w:rPr>
        <w:rFonts w:ascii="Wingdings" w:hAnsi="Wingdings" w:hint="default"/>
      </w:rPr>
    </w:lvl>
    <w:lvl w:ilvl="6" w:tplc="E5CA222E" w:tentative="1">
      <w:start w:val="1"/>
      <w:numFmt w:val="bullet"/>
      <w:lvlText w:val=""/>
      <w:lvlJc w:val="left"/>
      <w:pPr>
        <w:tabs>
          <w:tab w:val="num" w:pos="4680"/>
        </w:tabs>
        <w:ind w:left="4680" w:hanging="360"/>
      </w:pPr>
      <w:rPr>
        <w:rFonts w:ascii="Symbol" w:hAnsi="Symbol" w:hint="default"/>
      </w:rPr>
    </w:lvl>
    <w:lvl w:ilvl="7" w:tplc="C42C8524" w:tentative="1">
      <w:start w:val="1"/>
      <w:numFmt w:val="bullet"/>
      <w:lvlText w:val="o"/>
      <w:lvlJc w:val="left"/>
      <w:pPr>
        <w:tabs>
          <w:tab w:val="num" w:pos="5400"/>
        </w:tabs>
        <w:ind w:left="5400" w:hanging="360"/>
      </w:pPr>
      <w:rPr>
        <w:rFonts w:ascii="Courier New" w:hAnsi="Courier New" w:cs="Courier New" w:hint="default"/>
      </w:rPr>
    </w:lvl>
    <w:lvl w:ilvl="8" w:tplc="5F9412A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CC74BF"/>
    <w:multiLevelType w:val="hybridMultilevel"/>
    <w:tmpl w:val="6D3E3F4C"/>
    <w:lvl w:ilvl="0" w:tplc="C17C2D52">
      <w:start w:val="212"/>
      <w:numFmt w:val="bullet"/>
      <w:lvlText w:val=""/>
      <w:lvlJc w:val="left"/>
      <w:pPr>
        <w:tabs>
          <w:tab w:val="num" w:pos="1080"/>
        </w:tabs>
        <w:ind w:left="1080" w:hanging="720"/>
      </w:pPr>
      <w:rPr>
        <w:rFonts w:ascii="Wingdings" w:eastAsia="Times New Roman" w:hAnsi="Wingdings" w:cs="Times New Roman" w:hint="default"/>
      </w:rPr>
    </w:lvl>
    <w:lvl w:ilvl="1" w:tplc="F960A13A" w:tentative="1">
      <w:start w:val="1"/>
      <w:numFmt w:val="bullet"/>
      <w:lvlText w:val="o"/>
      <w:lvlJc w:val="left"/>
      <w:pPr>
        <w:tabs>
          <w:tab w:val="num" w:pos="1440"/>
        </w:tabs>
        <w:ind w:left="1440" w:hanging="360"/>
      </w:pPr>
      <w:rPr>
        <w:rFonts w:ascii="Courier New" w:hAnsi="Courier New" w:cs="Courier New" w:hint="default"/>
      </w:rPr>
    </w:lvl>
    <w:lvl w:ilvl="2" w:tplc="C30C5982" w:tentative="1">
      <w:start w:val="1"/>
      <w:numFmt w:val="bullet"/>
      <w:lvlText w:val=""/>
      <w:lvlJc w:val="left"/>
      <w:pPr>
        <w:tabs>
          <w:tab w:val="num" w:pos="2160"/>
        </w:tabs>
        <w:ind w:left="2160" w:hanging="360"/>
      </w:pPr>
      <w:rPr>
        <w:rFonts w:ascii="Wingdings" w:hAnsi="Wingdings" w:hint="default"/>
      </w:rPr>
    </w:lvl>
    <w:lvl w:ilvl="3" w:tplc="2C52A79C" w:tentative="1">
      <w:start w:val="1"/>
      <w:numFmt w:val="bullet"/>
      <w:lvlText w:val=""/>
      <w:lvlJc w:val="left"/>
      <w:pPr>
        <w:tabs>
          <w:tab w:val="num" w:pos="2880"/>
        </w:tabs>
        <w:ind w:left="2880" w:hanging="360"/>
      </w:pPr>
      <w:rPr>
        <w:rFonts w:ascii="Symbol" w:hAnsi="Symbol" w:hint="default"/>
      </w:rPr>
    </w:lvl>
    <w:lvl w:ilvl="4" w:tplc="973E8D22" w:tentative="1">
      <w:start w:val="1"/>
      <w:numFmt w:val="bullet"/>
      <w:lvlText w:val="o"/>
      <w:lvlJc w:val="left"/>
      <w:pPr>
        <w:tabs>
          <w:tab w:val="num" w:pos="3600"/>
        </w:tabs>
        <w:ind w:left="3600" w:hanging="360"/>
      </w:pPr>
      <w:rPr>
        <w:rFonts w:ascii="Courier New" w:hAnsi="Courier New" w:cs="Courier New" w:hint="default"/>
      </w:rPr>
    </w:lvl>
    <w:lvl w:ilvl="5" w:tplc="C974E00A" w:tentative="1">
      <w:start w:val="1"/>
      <w:numFmt w:val="bullet"/>
      <w:lvlText w:val=""/>
      <w:lvlJc w:val="left"/>
      <w:pPr>
        <w:tabs>
          <w:tab w:val="num" w:pos="4320"/>
        </w:tabs>
        <w:ind w:left="4320" w:hanging="360"/>
      </w:pPr>
      <w:rPr>
        <w:rFonts w:ascii="Wingdings" w:hAnsi="Wingdings" w:hint="default"/>
      </w:rPr>
    </w:lvl>
    <w:lvl w:ilvl="6" w:tplc="81449508" w:tentative="1">
      <w:start w:val="1"/>
      <w:numFmt w:val="bullet"/>
      <w:lvlText w:val=""/>
      <w:lvlJc w:val="left"/>
      <w:pPr>
        <w:tabs>
          <w:tab w:val="num" w:pos="5040"/>
        </w:tabs>
        <w:ind w:left="5040" w:hanging="360"/>
      </w:pPr>
      <w:rPr>
        <w:rFonts w:ascii="Symbol" w:hAnsi="Symbol" w:hint="default"/>
      </w:rPr>
    </w:lvl>
    <w:lvl w:ilvl="7" w:tplc="F83002CC" w:tentative="1">
      <w:start w:val="1"/>
      <w:numFmt w:val="bullet"/>
      <w:lvlText w:val="o"/>
      <w:lvlJc w:val="left"/>
      <w:pPr>
        <w:tabs>
          <w:tab w:val="num" w:pos="5760"/>
        </w:tabs>
        <w:ind w:left="5760" w:hanging="360"/>
      </w:pPr>
      <w:rPr>
        <w:rFonts w:ascii="Courier New" w:hAnsi="Courier New" w:cs="Courier New" w:hint="default"/>
      </w:rPr>
    </w:lvl>
    <w:lvl w:ilvl="8" w:tplc="9B00DA1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0636"/>
    <w:multiLevelType w:val="hybridMultilevel"/>
    <w:tmpl w:val="02AAB718"/>
    <w:lvl w:ilvl="0" w:tplc="F2CC0B40">
      <w:start w:val="1"/>
      <w:numFmt w:val="decimal"/>
      <w:lvlText w:val="%1)"/>
      <w:lvlJc w:val="left"/>
      <w:pPr>
        <w:ind w:left="720" w:hanging="360"/>
      </w:pPr>
    </w:lvl>
    <w:lvl w:ilvl="1" w:tplc="12EC260C" w:tentative="1">
      <w:start w:val="1"/>
      <w:numFmt w:val="lowerLetter"/>
      <w:lvlText w:val="%2."/>
      <w:lvlJc w:val="left"/>
      <w:pPr>
        <w:ind w:left="1440" w:hanging="360"/>
      </w:pPr>
    </w:lvl>
    <w:lvl w:ilvl="2" w:tplc="E496F8BC" w:tentative="1">
      <w:start w:val="1"/>
      <w:numFmt w:val="lowerRoman"/>
      <w:lvlText w:val="%3."/>
      <w:lvlJc w:val="right"/>
      <w:pPr>
        <w:ind w:left="2160" w:hanging="180"/>
      </w:pPr>
    </w:lvl>
    <w:lvl w:ilvl="3" w:tplc="E0E696AE" w:tentative="1">
      <w:start w:val="1"/>
      <w:numFmt w:val="decimal"/>
      <w:lvlText w:val="%4."/>
      <w:lvlJc w:val="left"/>
      <w:pPr>
        <w:ind w:left="2880" w:hanging="360"/>
      </w:pPr>
    </w:lvl>
    <w:lvl w:ilvl="4" w:tplc="38403F7C" w:tentative="1">
      <w:start w:val="1"/>
      <w:numFmt w:val="lowerLetter"/>
      <w:lvlText w:val="%5."/>
      <w:lvlJc w:val="left"/>
      <w:pPr>
        <w:ind w:left="3600" w:hanging="360"/>
      </w:pPr>
    </w:lvl>
    <w:lvl w:ilvl="5" w:tplc="FDAC31E2" w:tentative="1">
      <w:start w:val="1"/>
      <w:numFmt w:val="lowerRoman"/>
      <w:lvlText w:val="%6."/>
      <w:lvlJc w:val="right"/>
      <w:pPr>
        <w:ind w:left="4320" w:hanging="180"/>
      </w:pPr>
    </w:lvl>
    <w:lvl w:ilvl="6" w:tplc="19FC3FC4" w:tentative="1">
      <w:start w:val="1"/>
      <w:numFmt w:val="decimal"/>
      <w:lvlText w:val="%7."/>
      <w:lvlJc w:val="left"/>
      <w:pPr>
        <w:ind w:left="5040" w:hanging="360"/>
      </w:pPr>
    </w:lvl>
    <w:lvl w:ilvl="7" w:tplc="9CA888EA" w:tentative="1">
      <w:start w:val="1"/>
      <w:numFmt w:val="lowerLetter"/>
      <w:lvlText w:val="%8."/>
      <w:lvlJc w:val="left"/>
      <w:pPr>
        <w:ind w:left="5760" w:hanging="360"/>
      </w:pPr>
    </w:lvl>
    <w:lvl w:ilvl="8" w:tplc="00F89FF8" w:tentative="1">
      <w:start w:val="1"/>
      <w:numFmt w:val="lowerRoman"/>
      <w:lvlText w:val="%9."/>
      <w:lvlJc w:val="right"/>
      <w:pPr>
        <w:ind w:left="6480" w:hanging="180"/>
      </w:pPr>
    </w:lvl>
  </w:abstractNum>
  <w:abstractNum w:abstractNumId="5" w15:restartNumberingAfterBreak="0">
    <w:nsid w:val="3D78779B"/>
    <w:multiLevelType w:val="hybridMultilevel"/>
    <w:tmpl w:val="3DFAF61E"/>
    <w:lvl w:ilvl="0" w:tplc="6DAAAB98">
      <w:start w:val="1"/>
      <w:numFmt w:val="decimal"/>
      <w:lvlText w:val="%1)"/>
      <w:lvlJc w:val="left"/>
      <w:pPr>
        <w:ind w:left="720" w:hanging="360"/>
      </w:pPr>
      <w:rPr>
        <w:rFonts w:hint="default"/>
      </w:rPr>
    </w:lvl>
    <w:lvl w:ilvl="1" w:tplc="6464B56E" w:tentative="1">
      <w:start w:val="1"/>
      <w:numFmt w:val="lowerLetter"/>
      <w:lvlText w:val="%2."/>
      <w:lvlJc w:val="left"/>
      <w:pPr>
        <w:ind w:left="1440" w:hanging="360"/>
      </w:pPr>
    </w:lvl>
    <w:lvl w:ilvl="2" w:tplc="EF9E3AAE" w:tentative="1">
      <w:start w:val="1"/>
      <w:numFmt w:val="lowerRoman"/>
      <w:lvlText w:val="%3."/>
      <w:lvlJc w:val="right"/>
      <w:pPr>
        <w:ind w:left="2160" w:hanging="180"/>
      </w:pPr>
    </w:lvl>
    <w:lvl w:ilvl="3" w:tplc="B8FA02D6" w:tentative="1">
      <w:start w:val="1"/>
      <w:numFmt w:val="decimal"/>
      <w:lvlText w:val="%4."/>
      <w:lvlJc w:val="left"/>
      <w:pPr>
        <w:ind w:left="2880" w:hanging="360"/>
      </w:pPr>
    </w:lvl>
    <w:lvl w:ilvl="4" w:tplc="2DC2F886" w:tentative="1">
      <w:start w:val="1"/>
      <w:numFmt w:val="lowerLetter"/>
      <w:lvlText w:val="%5."/>
      <w:lvlJc w:val="left"/>
      <w:pPr>
        <w:ind w:left="3600" w:hanging="360"/>
      </w:pPr>
    </w:lvl>
    <w:lvl w:ilvl="5" w:tplc="C95E943C" w:tentative="1">
      <w:start w:val="1"/>
      <w:numFmt w:val="lowerRoman"/>
      <w:lvlText w:val="%6."/>
      <w:lvlJc w:val="right"/>
      <w:pPr>
        <w:ind w:left="4320" w:hanging="180"/>
      </w:pPr>
    </w:lvl>
    <w:lvl w:ilvl="6" w:tplc="27CC47B6" w:tentative="1">
      <w:start w:val="1"/>
      <w:numFmt w:val="decimal"/>
      <w:lvlText w:val="%7."/>
      <w:lvlJc w:val="left"/>
      <w:pPr>
        <w:ind w:left="5040" w:hanging="360"/>
      </w:pPr>
    </w:lvl>
    <w:lvl w:ilvl="7" w:tplc="6E50921C" w:tentative="1">
      <w:start w:val="1"/>
      <w:numFmt w:val="lowerLetter"/>
      <w:lvlText w:val="%8."/>
      <w:lvlJc w:val="left"/>
      <w:pPr>
        <w:ind w:left="5760" w:hanging="360"/>
      </w:pPr>
    </w:lvl>
    <w:lvl w:ilvl="8" w:tplc="BEB6E9A4" w:tentative="1">
      <w:start w:val="1"/>
      <w:numFmt w:val="lowerRoman"/>
      <w:lvlText w:val="%9."/>
      <w:lvlJc w:val="right"/>
      <w:pPr>
        <w:ind w:left="6480" w:hanging="180"/>
      </w:pPr>
    </w:lvl>
  </w:abstractNum>
  <w:abstractNum w:abstractNumId="6" w15:restartNumberingAfterBreak="0">
    <w:nsid w:val="41A17E20"/>
    <w:multiLevelType w:val="hybridMultilevel"/>
    <w:tmpl w:val="5D90EED8"/>
    <w:lvl w:ilvl="0" w:tplc="197E511C">
      <w:start w:val="1"/>
      <w:numFmt w:val="decimal"/>
      <w:lvlText w:val="%1)"/>
      <w:lvlJc w:val="left"/>
      <w:pPr>
        <w:ind w:left="360" w:hanging="360"/>
      </w:pPr>
      <w:rPr>
        <w:rFonts w:hint="default"/>
      </w:rPr>
    </w:lvl>
    <w:lvl w:ilvl="1" w:tplc="0722DF32" w:tentative="1">
      <w:start w:val="1"/>
      <w:numFmt w:val="bullet"/>
      <w:lvlText w:val="o"/>
      <w:lvlJc w:val="left"/>
      <w:pPr>
        <w:ind w:left="1080" w:hanging="360"/>
      </w:pPr>
      <w:rPr>
        <w:rFonts w:ascii="Courier New" w:hAnsi="Courier New" w:cs="Courier New" w:hint="default"/>
      </w:rPr>
    </w:lvl>
    <w:lvl w:ilvl="2" w:tplc="2EACF180" w:tentative="1">
      <w:start w:val="1"/>
      <w:numFmt w:val="bullet"/>
      <w:lvlText w:val=""/>
      <w:lvlJc w:val="left"/>
      <w:pPr>
        <w:ind w:left="1800" w:hanging="360"/>
      </w:pPr>
      <w:rPr>
        <w:rFonts w:ascii="Wingdings" w:hAnsi="Wingdings" w:hint="default"/>
      </w:rPr>
    </w:lvl>
    <w:lvl w:ilvl="3" w:tplc="4E7A2786" w:tentative="1">
      <w:start w:val="1"/>
      <w:numFmt w:val="bullet"/>
      <w:lvlText w:val=""/>
      <w:lvlJc w:val="left"/>
      <w:pPr>
        <w:ind w:left="2520" w:hanging="360"/>
      </w:pPr>
      <w:rPr>
        <w:rFonts w:ascii="Symbol" w:hAnsi="Symbol" w:hint="default"/>
      </w:rPr>
    </w:lvl>
    <w:lvl w:ilvl="4" w:tplc="AE4AF0A4" w:tentative="1">
      <w:start w:val="1"/>
      <w:numFmt w:val="bullet"/>
      <w:lvlText w:val="o"/>
      <w:lvlJc w:val="left"/>
      <w:pPr>
        <w:ind w:left="3240" w:hanging="360"/>
      </w:pPr>
      <w:rPr>
        <w:rFonts w:ascii="Courier New" w:hAnsi="Courier New" w:cs="Courier New" w:hint="default"/>
      </w:rPr>
    </w:lvl>
    <w:lvl w:ilvl="5" w:tplc="51AA5B40" w:tentative="1">
      <w:start w:val="1"/>
      <w:numFmt w:val="bullet"/>
      <w:lvlText w:val=""/>
      <w:lvlJc w:val="left"/>
      <w:pPr>
        <w:ind w:left="3960" w:hanging="360"/>
      </w:pPr>
      <w:rPr>
        <w:rFonts w:ascii="Wingdings" w:hAnsi="Wingdings" w:hint="default"/>
      </w:rPr>
    </w:lvl>
    <w:lvl w:ilvl="6" w:tplc="23524798" w:tentative="1">
      <w:start w:val="1"/>
      <w:numFmt w:val="bullet"/>
      <w:lvlText w:val=""/>
      <w:lvlJc w:val="left"/>
      <w:pPr>
        <w:ind w:left="4680" w:hanging="360"/>
      </w:pPr>
      <w:rPr>
        <w:rFonts w:ascii="Symbol" w:hAnsi="Symbol" w:hint="default"/>
      </w:rPr>
    </w:lvl>
    <w:lvl w:ilvl="7" w:tplc="0EF2BDBE" w:tentative="1">
      <w:start w:val="1"/>
      <w:numFmt w:val="bullet"/>
      <w:lvlText w:val="o"/>
      <w:lvlJc w:val="left"/>
      <w:pPr>
        <w:ind w:left="5400" w:hanging="360"/>
      </w:pPr>
      <w:rPr>
        <w:rFonts w:ascii="Courier New" w:hAnsi="Courier New" w:cs="Courier New" w:hint="default"/>
      </w:rPr>
    </w:lvl>
    <w:lvl w:ilvl="8" w:tplc="A1E2ED7C" w:tentative="1">
      <w:start w:val="1"/>
      <w:numFmt w:val="bullet"/>
      <w:lvlText w:val=""/>
      <w:lvlJc w:val="left"/>
      <w:pPr>
        <w:ind w:left="6120" w:hanging="360"/>
      </w:pPr>
      <w:rPr>
        <w:rFonts w:ascii="Wingdings" w:hAnsi="Wingdings" w:hint="default"/>
      </w:rPr>
    </w:lvl>
  </w:abstractNum>
  <w:abstractNum w:abstractNumId="7" w15:restartNumberingAfterBreak="0">
    <w:nsid w:val="42B31249"/>
    <w:multiLevelType w:val="hybridMultilevel"/>
    <w:tmpl w:val="195C37E2"/>
    <w:lvl w:ilvl="0" w:tplc="D11257F2">
      <w:start w:val="1"/>
      <w:numFmt w:val="decimal"/>
      <w:lvlText w:val="%1."/>
      <w:lvlJc w:val="left"/>
      <w:pPr>
        <w:tabs>
          <w:tab w:val="num" w:pos="1080"/>
        </w:tabs>
        <w:ind w:left="1080" w:hanging="360"/>
      </w:pPr>
      <w:rPr>
        <w:rFonts w:hint="default"/>
      </w:rPr>
    </w:lvl>
    <w:lvl w:ilvl="1" w:tplc="72A48A6C" w:tentative="1">
      <w:start w:val="1"/>
      <w:numFmt w:val="lowerLetter"/>
      <w:lvlText w:val="%2."/>
      <w:lvlJc w:val="left"/>
      <w:pPr>
        <w:tabs>
          <w:tab w:val="num" w:pos="1800"/>
        </w:tabs>
        <w:ind w:left="1800" w:hanging="360"/>
      </w:pPr>
    </w:lvl>
    <w:lvl w:ilvl="2" w:tplc="F73A1E6E" w:tentative="1">
      <w:start w:val="1"/>
      <w:numFmt w:val="lowerRoman"/>
      <w:lvlText w:val="%3."/>
      <w:lvlJc w:val="right"/>
      <w:pPr>
        <w:tabs>
          <w:tab w:val="num" w:pos="2520"/>
        </w:tabs>
        <w:ind w:left="2520" w:hanging="180"/>
      </w:pPr>
    </w:lvl>
    <w:lvl w:ilvl="3" w:tplc="E3D4BB3E" w:tentative="1">
      <w:start w:val="1"/>
      <w:numFmt w:val="decimal"/>
      <w:lvlText w:val="%4."/>
      <w:lvlJc w:val="left"/>
      <w:pPr>
        <w:tabs>
          <w:tab w:val="num" w:pos="3240"/>
        </w:tabs>
        <w:ind w:left="3240" w:hanging="360"/>
      </w:pPr>
    </w:lvl>
    <w:lvl w:ilvl="4" w:tplc="AA54E320" w:tentative="1">
      <w:start w:val="1"/>
      <w:numFmt w:val="lowerLetter"/>
      <w:lvlText w:val="%5."/>
      <w:lvlJc w:val="left"/>
      <w:pPr>
        <w:tabs>
          <w:tab w:val="num" w:pos="3960"/>
        </w:tabs>
        <w:ind w:left="3960" w:hanging="360"/>
      </w:pPr>
    </w:lvl>
    <w:lvl w:ilvl="5" w:tplc="F2288B2C" w:tentative="1">
      <w:start w:val="1"/>
      <w:numFmt w:val="lowerRoman"/>
      <w:lvlText w:val="%6."/>
      <w:lvlJc w:val="right"/>
      <w:pPr>
        <w:tabs>
          <w:tab w:val="num" w:pos="4680"/>
        </w:tabs>
        <w:ind w:left="4680" w:hanging="180"/>
      </w:pPr>
    </w:lvl>
    <w:lvl w:ilvl="6" w:tplc="88A2466E" w:tentative="1">
      <w:start w:val="1"/>
      <w:numFmt w:val="decimal"/>
      <w:lvlText w:val="%7."/>
      <w:lvlJc w:val="left"/>
      <w:pPr>
        <w:tabs>
          <w:tab w:val="num" w:pos="5400"/>
        </w:tabs>
        <w:ind w:left="5400" w:hanging="360"/>
      </w:pPr>
    </w:lvl>
    <w:lvl w:ilvl="7" w:tplc="50AE8B38" w:tentative="1">
      <w:start w:val="1"/>
      <w:numFmt w:val="lowerLetter"/>
      <w:lvlText w:val="%8."/>
      <w:lvlJc w:val="left"/>
      <w:pPr>
        <w:tabs>
          <w:tab w:val="num" w:pos="6120"/>
        </w:tabs>
        <w:ind w:left="6120" w:hanging="360"/>
      </w:pPr>
    </w:lvl>
    <w:lvl w:ilvl="8" w:tplc="6F768FCA" w:tentative="1">
      <w:start w:val="1"/>
      <w:numFmt w:val="lowerRoman"/>
      <w:lvlText w:val="%9."/>
      <w:lvlJc w:val="right"/>
      <w:pPr>
        <w:tabs>
          <w:tab w:val="num" w:pos="6840"/>
        </w:tabs>
        <w:ind w:left="6840" w:hanging="180"/>
      </w:pPr>
    </w:lvl>
  </w:abstractNum>
  <w:abstractNum w:abstractNumId="8" w15:restartNumberingAfterBreak="0">
    <w:nsid w:val="44147A78"/>
    <w:multiLevelType w:val="hybridMultilevel"/>
    <w:tmpl w:val="516629FA"/>
    <w:lvl w:ilvl="0" w:tplc="6810BD2C">
      <w:start w:val="1"/>
      <w:numFmt w:val="bullet"/>
      <w:lvlText w:val=""/>
      <w:lvlJc w:val="left"/>
      <w:pPr>
        <w:tabs>
          <w:tab w:val="num" w:pos="720"/>
        </w:tabs>
        <w:ind w:left="720" w:hanging="360"/>
      </w:pPr>
      <w:rPr>
        <w:rFonts w:ascii="Symbol" w:hAnsi="Symbol" w:hint="default"/>
      </w:rPr>
    </w:lvl>
    <w:lvl w:ilvl="1" w:tplc="F4A040F4" w:tentative="1">
      <w:start w:val="1"/>
      <w:numFmt w:val="bullet"/>
      <w:lvlText w:val="o"/>
      <w:lvlJc w:val="left"/>
      <w:pPr>
        <w:tabs>
          <w:tab w:val="num" w:pos="1440"/>
        </w:tabs>
        <w:ind w:left="1440" w:hanging="360"/>
      </w:pPr>
      <w:rPr>
        <w:rFonts w:ascii="Courier New" w:hAnsi="Courier New" w:cs="Courier New" w:hint="default"/>
      </w:rPr>
    </w:lvl>
    <w:lvl w:ilvl="2" w:tplc="254A1432" w:tentative="1">
      <w:start w:val="1"/>
      <w:numFmt w:val="bullet"/>
      <w:lvlText w:val=""/>
      <w:lvlJc w:val="left"/>
      <w:pPr>
        <w:tabs>
          <w:tab w:val="num" w:pos="2160"/>
        </w:tabs>
        <w:ind w:left="2160" w:hanging="360"/>
      </w:pPr>
      <w:rPr>
        <w:rFonts w:ascii="Wingdings" w:hAnsi="Wingdings" w:hint="default"/>
      </w:rPr>
    </w:lvl>
    <w:lvl w:ilvl="3" w:tplc="476A37EC" w:tentative="1">
      <w:start w:val="1"/>
      <w:numFmt w:val="bullet"/>
      <w:lvlText w:val=""/>
      <w:lvlJc w:val="left"/>
      <w:pPr>
        <w:tabs>
          <w:tab w:val="num" w:pos="2880"/>
        </w:tabs>
        <w:ind w:left="2880" w:hanging="360"/>
      </w:pPr>
      <w:rPr>
        <w:rFonts w:ascii="Symbol" w:hAnsi="Symbol" w:hint="default"/>
      </w:rPr>
    </w:lvl>
    <w:lvl w:ilvl="4" w:tplc="AE1AB892" w:tentative="1">
      <w:start w:val="1"/>
      <w:numFmt w:val="bullet"/>
      <w:lvlText w:val="o"/>
      <w:lvlJc w:val="left"/>
      <w:pPr>
        <w:tabs>
          <w:tab w:val="num" w:pos="3600"/>
        </w:tabs>
        <w:ind w:left="3600" w:hanging="360"/>
      </w:pPr>
      <w:rPr>
        <w:rFonts w:ascii="Courier New" w:hAnsi="Courier New" w:cs="Courier New" w:hint="default"/>
      </w:rPr>
    </w:lvl>
    <w:lvl w:ilvl="5" w:tplc="57A0FFF0" w:tentative="1">
      <w:start w:val="1"/>
      <w:numFmt w:val="bullet"/>
      <w:lvlText w:val=""/>
      <w:lvlJc w:val="left"/>
      <w:pPr>
        <w:tabs>
          <w:tab w:val="num" w:pos="4320"/>
        </w:tabs>
        <w:ind w:left="4320" w:hanging="360"/>
      </w:pPr>
      <w:rPr>
        <w:rFonts w:ascii="Wingdings" w:hAnsi="Wingdings" w:hint="default"/>
      </w:rPr>
    </w:lvl>
    <w:lvl w:ilvl="6" w:tplc="2D8CDE4E" w:tentative="1">
      <w:start w:val="1"/>
      <w:numFmt w:val="bullet"/>
      <w:lvlText w:val=""/>
      <w:lvlJc w:val="left"/>
      <w:pPr>
        <w:tabs>
          <w:tab w:val="num" w:pos="5040"/>
        </w:tabs>
        <w:ind w:left="5040" w:hanging="360"/>
      </w:pPr>
      <w:rPr>
        <w:rFonts w:ascii="Symbol" w:hAnsi="Symbol" w:hint="default"/>
      </w:rPr>
    </w:lvl>
    <w:lvl w:ilvl="7" w:tplc="00400026" w:tentative="1">
      <w:start w:val="1"/>
      <w:numFmt w:val="bullet"/>
      <w:lvlText w:val="o"/>
      <w:lvlJc w:val="left"/>
      <w:pPr>
        <w:tabs>
          <w:tab w:val="num" w:pos="5760"/>
        </w:tabs>
        <w:ind w:left="5760" w:hanging="360"/>
      </w:pPr>
      <w:rPr>
        <w:rFonts w:ascii="Courier New" w:hAnsi="Courier New" w:cs="Courier New" w:hint="default"/>
      </w:rPr>
    </w:lvl>
    <w:lvl w:ilvl="8" w:tplc="09C061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682F11"/>
    <w:multiLevelType w:val="hybridMultilevel"/>
    <w:tmpl w:val="846A7E04"/>
    <w:lvl w:ilvl="0" w:tplc="6A76C59A">
      <w:start w:val="1"/>
      <w:numFmt w:val="decimal"/>
      <w:lvlText w:val="%1)"/>
      <w:lvlJc w:val="left"/>
      <w:pPr>
        <w:ind w:left="360" w:hanging="360"/>
      </w:pPr>
      <w:rPr>
        <w:rFonts w:hint="default"/>
      </w:rPr>
    </w:lvl>
    <w:lvl w:ilvl="1" w:tplc="1EC4A05E" w:tentative="1">
      <w:start w:val="1"/>
      <w:numFmt w:val="lowerLetter"/>
      <w:lvlText w:val="%2."/>
      <w:lvlJc w:val="left"/>
      <w:pPr>
        <w:ind w:left="1080" w:hanging="360"/>
      </w:pPr>
    </w:lvl>
    <w:lvl w:ilvl="2" w:tplc="D3F036C2" w:tentative="1">
      <w:start w:val="1"/>
      <w:numFmt w:val="lowerRoman"/>
      <w:lvlText w:val="%3."/>
      <w:lvlJc w:val="right"/>
      <w:pPr>
        <w:ind w:left="1800" w:hanging="180"/>
      </w:pPr>
    </w:lvl>
    <w:lvl w:ilvl="3" w:tplc="F8D243A0" w:tentative="1">
      <w:start w:val="1"/>
      <w:numFmt w:val="decimal"/>
      <w:lvlText w:val="%4."/>
      <w:lvlJc w:val="left"/>
      <w:pPr>
        <w:ind w:left="2520" w:hanging="360"/>
      </w:pPr>
    </w:lvl>
    <w:lvl w:ilvl="4" w:tplc="B4FCD108" w:tentative="1">
      <w:start w:val="1"/>
      <w:numFmt w:val="lowerLetter"/>
      <w:lvlText w:val="%5."/>
      <w:lvlJc w:val="left"/>
      <w:pPr>
        <w:ind w:left="3240" w:hanging="360"/>
      </w:pPr>
    </w:lvl>
    <w:lvl w:ilvl="5" w:tplc="BE8A4356" w:tentative="1">
      <w:start w:val="1"/>
      <w:numFmt w:val="lowerRoman"/>
      <w:lvlText w:val="%6."/>
      <w:lvlJc w:val="right"/>
      <w:pPr>
        <w:ind w:left="3960" w:hanging="180"/>
      </w:pPr>
    </w:lvl>
    <w:lvl w:ilvl="6" w:tplc="C034448A" w:tentative="1">
      <w:start w:val="1"/>
      <w:numFmt w:val="decimal"/>
      <w:lvlText w:val="%7."/>
      <w:lvlJc w:val="left"/>
      <w:pPr>
        <w:ind w:left="4680" w:hanging="360"/>
      </w:pPr>
    </w:lvl>
    <w:lvl w:ilvl="7" w:tplc="C0DAEF28" w:tentative="1">
      <w:start w:val="1"/>
      <w:numFmt w:val="lowerLetter"/>
      <w:lvlText w:val="%8."/>
      <w:lvlJc w:val="left"/>
      <w:pPr>
        <w:ind w:left="5400" w:hanging="360"/>
      </w:pPr>
    </w:lvl>
    <w:lvl w:ilvl="8" w:tplc="60C0129C" w:tentative="1">
      <w:start w:val="1"/>
      <w:numFmt w:val="lowerRoman"/>
      <w:lvlText w:val="%9."/>
      <w:lvlJc w:val="right"/>
      <w:pPr>
        <w:ind w:left="6120" w:hanging="180"/>
      </w:pPr>
    </w:lvl>
  </w:abstractNum>
  <w:abstractNum w:abstractNumId="10" w15:restartNumberingAfterBreak="0">
    <w:nsid w:val="5BFB738E"/>
    <w:multiLevelType w:val="hybridMultilevel"/>
    <w:tmpl w:val="B8A2ACDC"/>
    <w:lvl w:ilvl="0" w:tplc="C2D87AEA">
      <w:start w:val="212"/>
      <w:numFmt w:val="bullet"/>
      <w:lvlText w:val=""/>
      <w:lvlJc w:val="left"/>
      <w:pPr>
        <w:tabs>
          <w:tab w:val="num" w:pos="1080"/>
        </w:tabs>
        <w:ind w:left="1080" w:hanging="720"/>
      </w:pPr>
      <w:rPr>
        <w:rFonts w:ascii="Wingdings" w:eastAsia="Times New Roman" w:hAnsi="Wingdings" w:cs="Times New Roman" w:hint="default"/>
      </w:rPr>
    </w:lvl>
    <w:lvl w:ilvl="1" w:tplc="08AC148A">
      <w:start w:val="1"/>
      <w:numFmt w:val="bullet"/>
      <w:lvlText w:val="o"/>
      <w:lvlJc w:val="left"/>
      <w:pPr>
        <w:tabs>
          <w:tab w:val="num" w:pos="1440"/>
        </w:tabs>
        <w:ind w:left="1440" w:hanging="360"/>
      </w:pPr>
      <w:rPr>
        <w:rFonts w:ascii="Courier New" w:hAnsi="Courier New" w:cs="Courier New" w:hint="default"/>
      </w:rPr>
    </w:lvl>
    <w:lvl w:ilvl="2" w:tplc="7A64CFA4" w:tentative="1">
      <w:start w:val="1"/>
      <w:numFmt w:val="bullet"/>
      <w:lvlText w:val=""/>
      <w:lvlJc w:val="left"/>
      <w:pPr>
        <w:tabs>
          <w:tab w:val="num" w:pos="2160"/>
        </w:tabs>
        <w:ind w:left="2160" w:hanging="360"/>
      </w:pPr>
      <w:rPr>
        <w:rFonts w:ascii="Wingdings" w:hAnsi="Wingdings" w:hint="default"/>
      </w:rPr>
    </w:lvl>
    <w:lvl w:ilvl="3" w:tplc="3E34DBE8" w:tentative="1">
      <w:start w:val="1"/>
      <w:numFmt w:val="bullet"/>
      <w:lvlText w:val=""/>
      <w:lvlJc w:val="left"/>
      <w:pPr>
        <w:tabs>
          <w:tab w:val="num" w:pos="2880"/>
        </w:tabs>
        <w:ind w:left="2880" w:hanging="360"/>
      </w:pPr>
      <w:rPr>
        <w:rFonts w:ascii="Symbol" w:hAnsi="Symbol" w:hint="default"/>
      </w:rPr>
    </w:lvl>
    <w:lvl w:ilvl="4" w:tplc="D864ECF8" w:tentative="1">
      <w:start w:val="1"/>
      <w:numFmt w:val="bullet"/>
      <w:lvlText w:val="o"/>
      <w:lvlJc w:val="left"/>
      <w:pPr>
        <w:tabs>
          <w:tab w:val="num" w:pos="3600"/>
        </w:tabs>
        <w:ind w:left="3600" w:hanging="360"/>
      </w:pPr>
      <w:rPr>
        <w:rFonts w:ascii="Courier New" w:hAnsi="Courier New" w:cs="Courier New" w:hint="default"/>
      </w:rPr>
    </w:lvl>
    <w:lvl w:ilvl="5" w:tplc="728CDD94" w:tentative="1">
      <w:start w:val="1"/>
      <w:numFmt w:val="bullet"/>
      <w:lvlText w:val=""/>
      <w:lvlJc w:val="left"/>
      <w:pPr>
        <w:tabs>
          <w:tab w:val="num" w:pos="4320"/>
        </w:tabs>
        <w:ind w:left="4320" w:hanging="360"/>
      </w:pPr>
      <w:rPr>
        <w:rFonts w:ascii="Wingdings" w:hAnsi="Wingdings" w:hint="default"/>
      </w:rPr>
    </w:lvl>
    <w:lvl w:ilvl="6" w:tplc="2E62CC96" w:tentative="1">
      <w:start w:val="1"/>
      <w:numFmt w:val="bullet"/>
      <w:lvlText w:val=""/>
      <w:lvlJc w:val="left"/>
      <w:pPr>
        <w:tabs>
          <w:tab w:val="num" w:pos="5040"/>
        </w:tabs>
        <w:ind w:left="5040" w:hanging="360"/>
      </w:pPr>
      <w:rPr>
        <w:rFonts w:ascii="Symbol" w:hAnsi="Symbol" w:hint="default"/>
      </w:rPr>
    </w:lvl>
    <w:lvl w:ilvl="7" w:tplc="20187CC2" w:tentative="1">
      <w:start w:val="1"/>
      <w:numFmt w:val="bullet"/>
      <w:lvlText w:val="o"/>
      <w:lvlJc w:val="left"/>
      <w:pPr>
        <w:tabs>
          <w:tab w:val="num" w:pos="5760"/>
        </w:tabs>
        <w:ind w:left="5760" w:hanging="360"/>
      </w:pPr>
      <w:rPr>
        <w:rFonts w:ascii="Courier New" w:hAnsi="Courier New" w:cs="Courier New" w:hint="default"/>
      </w:rPr>
    </w:lvl>
    <w:lvl w:ilvl="8" w:tplc="C69867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6A31F5"/>
    <w:multiLevelType w:val="hybridMultilevel"/>
    <w:tmpl w:val="91863FB4"/>
    <w:lvl w:ilvl="0" w:tplc="5F603EAC">
      <w:start w:val="1"/>
      <w:numFmt w:val="bullet"/>
      <w:lvlText w:val=""/>
      <w:lvlJc w:val="left"/>
      <w:pPr>
        <w:tabs>
          <w:tab w:val="num" w:pos="720"/>
        </w:tabs>
        <w:ind w:left="720" w:hanging="360"/>
      </w:pPr>
      <w:rPr>
        <w:rFonts w:ascii="Symbol" w:hAnsi="Symbol" w:hint="default"/>
      </w:rPr>
    </w:lvl>
    <w:lvl w:ilvl="1" w:tplc="9D566E5A" w:tentative="1">
      <w:start w:val="1"/>
      <w:numFmt w:val="bullet"/>
      <w:lvlText w:val="o"/>
      <w:lvlJc w:val="left"/>
      <w:pPr>
        <w:tabs>
          <w:tab w:val="num" w:pos="1440"/>
        </w:tabs>
        <w:ind w:left="1440" w:hanging="360"/>
      </w:pPr>
      <w:rPr>
        <w:rFonts w:ascii="Courier New" w:hAnsi="Courier New" w:cs="Courier New" w:hint="default"/>
      </w:rPr>
    </w:lvl>
    <w:lvl w:ilvl="2" w:tplc="0FFA6970" w:tentative="1">
      <w:start w:val="1"/>
      <w:numFmt w:val="bullet"/>
      <w:lvlText w:val=""/>
      <w:lvlJc w:val="left"/>
      <w:pPr>
        <w:tabs>
          <w:tab w:val="num" w:pos="2160"/>
        </w:tabs>
        <w:ind w:left="2160" w:hanging="360"/>
      </w:pPr>
      <w:rPr>
        <w:rFonts w:ascii="Wingdings" w:hAnsi="Wingdings" w:hint="default"/>
      </w:rPr>
    </w:lvl>
    <w:lvl w:ilvl="3" w:tplc="5C780504" w:tentative="1">
      <w:start w:val="1"/>
      <w:numFmt w:val="bullet"/>
      <w:lvlText w:val=""/>
      <w:lvlJc w:val="left"/>
      <w:pPr>
        <w:tabs>
          <w:tab w:val="num" w:pos="2880"/>
        </w:tabs>
        <w:ind w:left="2880" w:hanging="360"/>
      </w:pPr>
      <w:rPr>
        <w:rFonts w:ascii="Symbol" w:hAnsi="Symbol" w:hint="default"/>
      </w:rPr>
    </w:lvl>
    <w:lvl w:ilvl="4" w:tplc="E8DCC85A" w:tentative="1">
      <w:start w:val="1"/>
      <w:numFmt w:val="bullet"/>
      <w:lvlText w:val="o"/>
      <w:lvlJc w:val="left"/>
      <w:pPr>
        <w:tabs>
          <w:tab w:val="num" w:pos="3600"/>
        </w:tabs>
        <w:ind w:left="3600" w:hanging="360"/>
      </w:pPr>
      <w:rPr>
        <w:rFonts w:ascii="Courier New" w:hAnsi="Courier New" w:cs="Courier New" w:hint="default"/>
      </w:rPr>
    </w:lvl>
    <w:lvl w:ilvl="5" w:tplc="B4DE3FA6" w:tentative="1">
      <w:start w:val="1"/>
      <w:numFmt w:val="bullet"/>
      <w:lvlText w:val=""/>
      <w:lvlJc w:val="left"/>
      <w:pPr>
        <w:tabs>
          <w:tab w:val="num" w:pos="4320"/>
        </w:tabs>
        <w:ind w:left="4320" w:hanging="360"/>
      </w:pPr>
      <w:rPr>
        <w:rFonts w:ascii="Wingdings" w:hAnsi="Wingdings" w:hint="default"/>
      </w:rPr>
    </w:lvl>
    <w:lvl w:ilvl="6" w:tplc="542A2610" w:tentative="1">
      <w:start w:val="1"/>
      <w:numFmt w:val="bullet"/>
      <w:lvlText w:val=""/>
      <w:lvlJc w:val="left"/>
      <w:pPr>
        <w:tabs>
          <w:tab w:val="num" w:pos="5040"/>
        </w:tabs>
        <w:ind w:left="5040" w:hanging="360"/>
      </w:pPr>
      <w:rPr>
        <w:rFonts w:ascii="Symbol" w:hAnsi="Symbol" w:hint="default"/>
      </w:rPr>
    </w:lvl>
    <w:lvl w:ilvl="7" w:tplc="8F7867F2" w:tentative="1">
      <w:start w:val="1"/>
      <w:numFmt w:val="bullet"/>
      <w:lvlText w:val="o"/>
      <w:lvlJc w:val="left"/>
      <w:pPr>
        <w:tabs>
          <w:tab w:val="num" w:pos="5760"/>
        </w:tabs>
        <w:ind w:left="5760" w:hanging="360"/>
      </w:pPr>
      <w:rPr>
        <w:rFonts w:ascii="Courier New" w:hAnsi="Courier New" w:cs="Courier New" w:hint="default"/>
      </w:rPr>
    </w:lvl>
    <w:lvl w:ilvl="8" w:tplc="0AA6CD6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435268"/>
    <w:multiLevelType w:val="hybridMultilevel"/>
    <w:tmpl w:val="3264B160"/>
    <w:lvl w:ilvl="0" w:tplc="D5E43E80">
      <w:numFmt w:val="bullet"/>
      <w:lvlText w:val=""/>
      <w:lvlJc w:val="left"/>
      <w:pPr>
        <w:tabs>
          <w:tab w:val="num" w:pos="1440"/>
        </w:tabs>
        <w:ind w:left="1440" w:hanging="1080"/>
      </w:pPr>
      <w:rPr>
        <w:rFonts w:ascii="Wingdings" w:eastAsia="Times New Roman" w:hAnsi="Wingdings" w:cs="Times New Roman" w:hint="default"/>
      </w:rPr>
    </w:lvl>
    <w:lvl w:ilvl="1" w:tplc="169821E6" w:tentative="1">
      <w:start w:val="1"/>
      <w:numFmt w:val="bullet"/>
      <w:lvlText w:val="o"/>
      <w:lvlJc w:val="left"/>
      <w:pPr>
        <w:tabs>
          <w:tab w:val="num" w:pos="1440"/>
        </w:tabs>
        <w:ind w:left="1440" w:hanging="360"/>
      </w:pPr>
      <w:rPr>
        <w:rFonts w:ascii="Courier New" w:hAnsi="Courier New" w:cs="Courier New" w:hint="default"/>
      </w:rPr>
    </w:lvl>
    <w:lvl w:ilvl="2" w:tplc="DDB2820C" w:tentative="1">
      <w:start w:val="1"/>
      <w:numFmt w:val="bullet"/>
      <w:lvlText w:val=""/>
      <w:lvlJc w:val="left"/>
      <w:pPr>
        <w:tabs>
          <w:tab w:val="num" w:pos="2160"/>
        </w:tabs>
        <w:ind w:left="2160" w:hanging="360"/>
      </w:pPr>
      <w:rPr>
        <w:rFonts w:ascii="Wingdings" w:hAnsi="Wingdings" w:hint="default"/>
      </w:rPr>
    </w:lvl>
    <w:lvl w:ilvl="3" w:tplc="AF1A22E6" w:tentative="1">
      <w:start w:val="1"/>
      <w:numFmt w:val="bullet"/>
      <w:lvlText w:val=""/>
      <w:lvlJc w:val="left"/>
      <w:pPr>
        <w:tabs>
          <w:tab w:val="num" w:pos="2880"/>
        </w:tabs>
        <w:ind w:left="2880" w:hanging="360"/>
      </w:pPr>
      <w:rPr>
        <w:rFonts w:ascii="Symbol" w:hAnsi="Symbol" w:hint="default"/>
      </w:rPr>
    </w:lvl>
    <w:lvl w:ilvl="4" w:tplc="1A14F9D8" w:tentative="1">
      <w:start w:val="1"/>
      <w:numFmt w:val="bullet"/>
      <w:lvlText w:val="o"/>
      <w:lvlJc w:val="left"/>
      <w:pPr>
        <w:tabs>
          <w:tab w:val="num" w:pos="3600"/>
        </w:tabs>
        <w:ind w:left="3600" w:hanging="360"/>
      </w:pPr>
      <w:rPr>
        <w:rFonts w:ascii="Courier New" w:hAnsi="Courier New" w:cs="Courier New" w:hint="default"/>
      </w:rPr>
    </w:lvl>
    <w:lvl w:ilvl="5" w:tplc="5EC2CD9E" w:tentative="1">
      <w:start w:val="1"/>
      <w:numFmt w:val="bullet"/>
      <w:lvlText w:val=""/>
      <w:lvlJc w:val="left"/>
      <w:pPr>
        <w:tabs>
          <w:tab w:val="num" w:pos="4320"/>
        </w:tabs>
        <w:ind w:left="4320" w:hanging="360"/>
      </w:pPr>
      <w:rPr>
        <w:rFonts w:ascii="Wingdings" w:hAnsi="Wingdings" w:hint="default"/>
      </w:rPr>
    </w:lvl>
    <w:lvl w:ilvl="6" w:tplc="BA420D8E" w:tentative="1">
      <w:start w:val="1"/>
      <w:numFmt w:val="bullet"/>
      <w:lvlText w:val=""/>
      <w:lvlJc w:val="left"/>
      <w:pPr>
        <w:tabs>
          <w:tab w:val="num" w:pos="5040"/>
        </w:tabs>
        <w:ind w:left="5040" w:hanging="360"/>
      </w:pPr>
      <w:rPr>
        <w:rFonts w:ascii="Symbol" w:hAnsi="Symbol" w:hint="default"/>
      </w:rPr>
    </w:lvl>
    <w:lvl w:ilvl="7" w:tplc="79D44530" w:tentative="1">
      <w:start w:val="1"/>
      <w:numFmt w:val="bullet"/>
      <w:lvlText w:val="o"/>
      <w:lvlJc w:val="left"/>
      <w:pPr>
        <w:tabs>
          <w:tab w:val="num" w:pos="5760"/>
        </w:tabs>
        <w:ind w:left="5760" w:hanging="360"/>
      </w:pPr>
      <w:rPr>
        <w:rFonts w:ascii="Courier New" w:hAnsi="Courier New" w:cs="Courier New" w:hint="default"/>
      </w:rPr>
    </w:lvl>
    <w:lvl w:ilvl="8" w:tplc="94F4B9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1661CF"/>
    <w:multiLevelType w:val="hybridMultilevel"/>
    <w:tmpl w:val="36047E0E"/>
    <w:lvl w:ilvl="0" w:tplc="C15C7242">
      <w:start w:val="1"/>
      <w:numFmt w:val="bullet"/>
      <w:lvlText w:val=""/>
      <w:lvlJc w:val="left"/>
      <w:pPr>
        <w:ind w:left="720" w:hanging="360"/>
      </w:pPr>
      <w:rPr>
        <w:rFonts w:ascii="Symbol" w:hAnsi="Symbol" w:hint="default"/>
      </w:rPr>
    </w:lvl>
    <w:lvl w:ilvl="1" w:tplc="A8540C38" w:tentative="1">
      <w:start w:val="1"/>
      <w:numFmt w:val="bullet"/>
      <w:lvlText w:val="o"/>
      <w:lvlJc w:val="left"/>
      <w:pPr>
        <w:ind w:left="1440" w:hanging="360"/>
      </w:pPr>
      <w:rPr>
        <w:rFonts w:ascii="Courier New" w:hAnsi="Courier New" w:cs="Courier New" w:hint="default"/>
      </w:rPr>
    </w:lvl>
    <w:lvl w:ilvl="2" w:tplc="12BC2B22" w:tentative="1">
      <w:start w:val="1"/>
      <w:numFmt w:val="bullet"/>
      <w:lvlText w:val=""/>
      <w:lvlJc w:val="left"/>
      <w:pPr>
        <w:ind w:left="2160" w:hanging="360"/>
      </w:pPr>
      <w:rPr>
        <w:rFonts w:ascii="Wingdings" w:hAnsi="Wingdings" w:hint="default"/>
      </w:rPr>
    </w:lvl>
    <w:lvl w:ilvl="3" w:tplc="26CCE918" w:tentative="1">
      <w:start w:val="1"/>
      <w:numFmt w:val="bullet"/>
      <w:lvlText w:val=""/>
      <w:lvlJc w:val="left"/>
      <w:pPr>
        <w:ind w:left="2880" w:hanging="360"/>
      </w:pPr>
      <w:rPr>
        <w:rFonts w:ascii="Symbol" w:hAnsi="Symbol" w:hint="default"/>
      </w:rPr>
    </w:lvl>
    <w:lvl w:ilvl="4" w:tplc="C5BAEE78" w:tentative="1">
      <w:start w:val="1"/>
      <w:numFmt w:val="bullet"/>
      <w:lvlText w:val="o"/>
      <w:lvlJc w:val="left"/>
      <w:pPr>
        <w:ind w:left="3600" w:hanging="360"/>
      </w:pPr>
      <w:rPr>
        <w:rFonts w:ascii="Courier New" w:hAnsi="Courier New" w:cs="Courier New" w:hint="default"/>
      </w:rPr>
    </w:lvl>
    <w:lvl w:ilvl="5" w:tplc="1DAA8A56" w:tentative="1">
      <w:start w:val="1"/>
      <w:numFmt w:val="bullet"/>
      <w:lvlText w:val=""/>
      <w:lvlJc w:val="left"/>
      <w:pPr>
        <w:ind w:left="4320" w:hanging="360"/>
      </w:pPr>
      <w:rPr>
        <w:rFonts w:ascii="Wingdings" w:hAnsi="Wingdings" w:hint="default"/>
      </w:rPr>
    </w:lvl>
    <w:lvl w:ilvl="6" w:tplc="7E90EC20" w:tentative="1">
      <w:start w:val="1"/>
      <w:numFmt w:val="bullet"/>
      <w:lvlText w:val=""/>
      <w:lvlJc w:val="left"/>
      <w:pPr>
        <w:ind w:left="5040" w:hanging="360"/>
      </w:pPr>
      <w:rPr>
        <w:rFonts w:ascii="Symbol" w:hAnsi="Symbol" w:hint="default"/>
      </w:rPr>
    </w:lvl>
    <w:lvl w:ilvl="7" w:tplc="1AA20708" w:tentative="1">
      <w:start w:val="1"/>
      <w:numFmt w:val="bullet"/>
      <w:lvlText w:val="o"/>
      <w:lvlJc w:val="left"/>
      <w:pPr>
        <w:ind w:left="5760" w:hanging="360"/>
      </w:pPr>
      <w:rPr>
        <w:rFonts w:ascii="Courier New" w:hAnsi="Courier New" w:cs="Courier New" w:hint="default"/>
      </w:rPr>
    </w:lvl>
    <w:lvl w:ilvl="8" w:tplc="13749CFE"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12"/>
  </w:num>
  <w:num w:numId="5">
    <w:abstractNumId w:val="1"/>
  </w:num>
  <w:num w:numId="6">
    <w:abstractNumId w:val="8"/>
  </w:num>
  <w:num w:numId="7">
    <w:abstractNumId w:val="11"/>
  </w:num>
  <w:num w:numId="8">
    <w:abstractNumId w:val="13"/>
  </w:num>
  <w:num w:numId="9">
    <w:abstractNumId w:val="0"/>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32"/>
    <w:rsid w:val="00002CAB"/>
    <w:rsid w:val="000035E0"/>
    <w:rsid w:val="00003F00"/>
    <w:rsid w:val="000041D7"/>
    <w:rsid w:val="00006256"/>
    <w:rsid w:val="0000779D"/>
    <w:rsid w:val="00007EA2"/>
    <w:rsid w:val="00024F58"/>
    <w:rsid w:val="00026104"/>
    <w:rsid w:val="00026481"/>
    <w:rsid w:val="00027D76"/>
    <w:rsid w:val="000326CA"/>
    <w:rsid w:val="000344B2"/>
    <w:rsid w:val="00040624"/>
    <w:rsid w:val="00041D43"/>
    <w:rsid w:val="00042407"/>
    <w:rsid w:val="00045B20"/>
    <w:rsid w:val="00046674"/>
    <w:rsid w:val="000553D4"/>
    <w:rsid w:val="00056233"/>
    <w:rsid w:val="00061088"/>
    <w:rsid w:val="00062BAF"/>
    <w:rsid w:val="00063DF1"/>
    <w:rsid w:val="000648AA"/>
    <w:rsid w:val="000677C9"/>
    <w:rsid w:val="00076D5C"/>
    <w:rsid w:val="00077F91"/>
    <w:rsid w:val="00096EBB"/>
    <w:rsid w:val="000A22BB"/>
    <w:rsid w:val="000A644D"/>
    <w:rsid w:val="000B44A5"/>
    <w:rsid w:val="000C3D49"/>
    <w:rsid w:val="000C5F09"/>
    <w:rsid w:val="000C614D"/>
    <w:rsid w:val="000D2BC1"/>
    <w:rsid w:val="000D69F7"/>
    <w:rsid w:val="000F1DD1"/>
    <w:rsid w:val="000F5DBF"/>
    <w:rsid w:val="000F6032"/>
    <w:rsid w:val="000F7D5F"/>
    <w:rsid w:val="00100FE2"/>
    <w:rsid w:val="00110A08"/>
    <w:rsid w:val="00113486"/>
    <w:rsid w:val="00122730"/>
    <w:rsid w:val="00127A4E"/>
    <w:rsid w:val="00135417"/>
    <w:rsid w:val="00137D76"/>
    <w:rsid w:val="00141F01"/>
    <w:rsid w:val="001471F1"/>
    <w:rsid w:val="00150360"/>
    <w:rsid w:val="00153539"/>
    <w:rsid w:val="00156720"/>
    <w:rsid w:val="00157DD9"/>
    <w:rsid w:val="00160FBE"/>
    <w:rsid w:val="00161F4C"/>
    <w:rsid w:val="001627DA"/>
    <w:rsid w:val="001639A5"/>
    <w:rsid w:val="00171D82"/>
    <w:rsid w:val="0018130C"/>
    <w:rsid w:val="001820FF"/>
    <w:rsid w:val="00190849"/>
    <w:rsid w:val="001927DE"/>
    <w:rsid w:val="001934FC"/>
    <w:rsid w:val="001968A9"/>
    <w:rsid w:val="001A12A0"/>
    <w:rsid w:val="001A4744"/>
    <w:rsid w:val="001A4D58"/>
    <w:rsid w:val="001B276F"/>
    <w:rsid w:val="001B351C"/>
    <w:rsid w:val="001B4649"/>
    <w:rsid w:val="001C3627"/>
    <w:rsid w:val="001C3B22"/>
    <w:rsid w:val="001C5303"/>
    <w:rsid w:val="001C6AC5"/>
    <w:rsid w:val="001D0EE4"/>
    <w:rsid w:val="001D2DBE"/>
    <w:rsid w:val="001D387E"/>
    <w:rsid w:val="001D555D"/>
    <w:rsid w:val="001D7927"/>
    <w:rsid w:val="001E3E87"/>
    <w:rsid w:val="001F283A"/>
    <w:rsid w:val="00212480"/>
    <w:rsid w:val="002132A2"/>
    <w:rsid w:val="002144DF"/>
    <w:rsid w:val="0021720B"/>
    <w:rsid w:val="00220577"/>
    <w:rsid w:val="00223879"/>
    <w:rsid w:val="00232568"/>
    <w:rsid w:val="00232FD9"/>
    <w:rsid w:val="002335B9"/>
    <w:rsid w:val="002359BB"/>
    <w:rsid w:val="00250D7A"/>
    <w:rsid w:val="00252899"/>
    <w:rsid w:val="00252B15"/>
    <w:rsid w:val="00252EC9"/>
    <w:rsid w:val="002576CC"/>
    <w:rsid w:val="00260C1A"/>
    <w:rsid w:val="0026172C"/>
    <w:rsid w:val="002661D3"/>
    <w:rsid w:val="002839C1"/>
    <w:rsid w:val="00283BA7"/>
    <w:rsid w:val="00284395"/>
    <w:rsid w:val="002864F9"/>
    <w:rsid w:val="002917D0"/>
    <w:rsid w:val="00292409"/>
    <w:rsid w:val="0029441F"/>
    <w:rsid w:val="002A1689"/>
    <w:rsid w:val="002A44D1"/>
    <w:rsid w:val="002A64B6"/>
    <w:rsid w:val="002A7A34"/>
    <w:rsid w:val="002B0C18"/>
    <w:rsid w:val="002C2A62"/>
    <w:rsid w:val="002C39CB"/>
    <w:rsid w:val="002C4DA2"/>
    <w:rsid w:val="002C507B"/>
    <w:rsid w:val="002D606D"/>
    <w:rsid w:val="002D60B1"/>
    <w:rsid w:val="002E110E"/>
    <w:rsid w:val="002E5442"/>
    <w:rsid w:val="002F03B1"/>
    <w:rsid w:val="002F122D"/>
    <w:rsid w:val="002F35DD"/>
    <w:rsid w:val="002F59FA"/>
    <w:rsid w:val="002F72F0"/>
    <w:rsid w:val="002F7A24"/>
    <w:rsid w:val="00300413"/>
    <w:rsid w:val="00305C1A"/>
    <w:rsid w:val="00322296"/>
    <w:rsid w:val="00325EAE"/>
    <w:rsid w:val="0032658A"/>
    <w:rsid w:val="003373C4"/>
    <w:rsid w:val="0034417D"/>
    <w:rsid w:val="00355937"/>
    <w:rsid w:val="00356456"/>
    <w:rsid w:val="00356FE3"/>
    <w:rsid w:val="00366675"/>
    <w:rsid w:val="00366E30"/>
    <w:rsid w:val="00366F3D"/>
    <w:rsid w:val="00373E00"/>
    <w:rsid w:val="00384F83"/>
    <w:rsid w:val="00385361"/>
    <w:rsid w:val="0039034B"/>
    <w:rsid w:val="003927F1"/>
    <w:rsid w:val="00392860"/>
    <w:rsid w:val="003A46A2"/>
    <w:rsid w:val="003B0C5A"/>
    <w:rsid w:val="003B1165"/>
    <w:rsid w:val="003B21F0"/>
    <w:rsid w:val="003B6D87"/>
    <w:rsid w:val="003C073A"/>
    <w:rsid w:val="003C2690"/>
    <w:rsid w:val="003C291A"/>
    <w:rsid w:val="003C3C95"/>
    <w:rsid w:val="003C6477"/>
    <w:rsid w:val="003C722F"/>
    <w:rsid w:val="003D0808"/>
    <w:rsid w:val="003D28BF"/>
    <w:rsid w:val="003E118F"/>
    <w:rsid w:val="003E178E"/>
    <w:rsid w:val="003E19B5"/>
    <w:rsid w:val="003E2C09"/>
    <w:rsid w:val="003E6EA1"/>
    <w:rsid w:val="003F3B9F"/>
    <w:rsid w:val="003F61A5"/>
    <w:rsid w:val="00401BC5"/>
    <w:rsid w:val="00404E78"/>
    <w:rsid w:val="00410F3E"/>
    <w:rsid w:val="00414FA8"/>
    <w:rsid w:val="00422D29"/>
    <w:rsid w:val="0042395A"/>
    <w:rsid w:val="004269C3"/>
    <w:rsid w:val="00431220"/>
    <w:rsid w:val="00440424"/>
    <w:rsid w:val="00444A50"/>
    <w:rsid w:val="00450900"/>
    <w:rsid w:val="004549CD"/>
    <w:rsid w:val="00455285"/>
    <w:rsid w:val="0046150D"/>
    <w:rsid w:val="00463C78"/>
    <w:rsid w:val="00464F75"/>
    <w:rsid w:val="004719BF"/>
    <w:rsid w:val="00477D4F"/>
    <w:rsid w:val="00485B5C"/>
    <w:rsid w:val="0048733C"/>
    <w:rsid w:val="00491590"/>
    <w:rsid w:val="00492086"/>
    <w:rsid w:val="0049272D"/>
    <w:rsid w:val="004C5224"/>
    <w:rsid w:val="004C5AEB"/>
    <w:rsid w:val="004C67D0"/>
    <w:rsid w:val="004D121F"/>
    <w:rsid w:val="004D3AC4"/>
    <w:rsid w:val="004D4DBA"/>
    <w:rsid w:val="004E57B8"/>
    <w:rsid w:val="004F4872"/>
    <w:rsid w:val="004F5483"/>
    <w:rsid w:val="004F633E"/>
    <w:rsid w:val="004F6DE4"/>
    <w:rsid w:val="005047DF"/>
    <w:rsid w:val="005124E5"/>
    <w:rsid w:val="005134C1"/>
    <w:rsid w:val="00523451"/>
    <w:rsid w:val="00534253"/>
    <w:rsid w:val="00534C37"/>
    <w:rsid w:val="00535666"/>
    <w:rsid w:val="00540AB5"/>
    <w:rsid w:val="00544230"/>
    <w:rsid w:val="00545BD7"/>
    <w:rsid w:val="00547052"/>
    <w:rsid w:val="005511A6"/>
    <w:rsid w:val="00552A69"/>
    <w:rsid w:val="005530E1"/>
    <w:rsid w:val="00555117"/>
    <w:rsid w:val="00555210"/>
    <w:rsid w:val="00560788"/>
    <w:rsid w:val="00561B4F"/>
    <w:rsid w:val="00562A65"/>
    <w:rsid w:val="00564439"/>
    <w:rsid w:val="005675DB"/>
    <w:rsid w:val="005713C7"/>
    <w:rsid w:val="00574912"/>
    <w:rsid w:val="00580CB0"/>
    <w:rsid w:val="00580E72"/>
    <w:rsid w:val="00581938"/>
    <w:rsid w:val="00583C1B"/>
    <w:rsid w:val="005841AB"/>
    <w:rsid w:val="00585FCE"/>
    <w:rsid w:val="005861E3"/>
    <w:rsid w:val="00593A2C"/>
    <w:rsid w:val="00595D85"/>
    <w:rsid w:val="005A34F2"/>
    <w:rsid w:val="005A5D3C"/>
    <w:rsid w:val="005A7622"/>
    <w:rsid w:val="005B143B"/>
    <w:rsid w:val="005B3C82"/>
    <w:rsid w:val="005B5E4F"/>
    <w:rsid w:val="005B6D03"/>
    <w:rsid w:val="005C3A0B"/>
    <w:rsid w:val="005C402E"/>
    <w:rsid w:val="005C7371"/>
    <w:rsid w:val="005D18B7"/>
    <w:rsid w:val="005D666F"/>
    <w:rsid w:val="005D6681"/>
    <w:rsid w:val="005E0A1A"/>
    <w:rsid w:val="005E2621"/>
    <w:rsid w:val="005E375F"/>
    <w:rsid w:val="005E596F"/>
    <w:rsid w:val="005F24D1"/>
    <w:rsid w:val="005F271B"/>
    <w:rsid w:val="005F2A1F"/>
    <w:rsid w:val="005F6383"/>
    <w:rsid w:val="0060407C"/>
    <w:rsid w:val="00604371"/>
    <w:rsid w:val="006112C7"/>
    <w:rsid w:val="00613214"/>
    <w:rsid w:val="0061373B"/>
    <w:rsid w:val="0061538A"/>
    <w:rsid w:val="00616C36"/>
    <w:rsid w:val="00617AFA"/>
    <w:rsid w:val="00622012"/>
    <w:rsid w:val="006235EA"/>
    <w:rsid w:val="00623674"/>
    <w:rsid w:val="00625334"/>
    <w:rsid w:val="00631D10"/>
    <w:rsid w:val="00631D5F"/>
    <w:rsid w:val="00633853"/>
    <w:rsid w:val="00634F32"/>
    <w:rsid w:val="00636B93"/>
    <w:rsid w:val="00637DF3"/>
    <w:rsid w:val="006439CC"/>
    <w:rsid w:val="006524BF"/>
    <w:rsid w:val="00653EDA"/>
    <w:rsid w:val="0066062D"/>
    <w:rsid w:val="00661013"/>
    <w:rsid w:val="00662346"/>
    <w:rsid w:val="0066668B"/>
    <w:rsid w:val="00666BAD"/>
    <w:rsid w:val="00670B3F"/>
    <w:rsid w:val="00672538"/>
    <w:rsid w:val="00676200"/>
    <w:rsid w:val="006778C2"/>
    <w:rsid w:val="00681D89"/>
    <w:rsid w:val="00682B46"/>
    <w:rsid w:val="00684DC9"/>
    <w:rsid w:val="0068588C"/>
    <w:rsid w:val="006861B3"/>
    <w:rsid w:val="00693522"/>
    <w:rsid w:val="00695B13"/>
    <w:rsid w:val="0069608A"/>
    <w:rsid w:val="00697CA2"/>
    <w:rsid w:val="006A0957"/>
    <w:rsid w:val="006A23D0"/>
    <w:rsid w:val="006A5C1D"/>
    <w:rsid w:val="006B6225"/>
    <w:rsid w:val="006B7939"/>
    <w:rsid w:val="006B7D78"/>
    <w:rsid w:val="006D2F70"/>
    <w:rsid w:val="006D524A"/>
    <w:rsid w:val="006D5D69"/>
    <w:rsid w:val="006E0047"/>
    <w:rsid w:val="006F1BF1"/>
    <w:rsid w:val="006F3662"/>
    <w:rsid w:val="00701BA8"/>
    <w:rsid w:val="00710A3E"/>
    <w:rsid w:val="00713976"/>
    <w:rsid w:val="00717690"/>
    <w:rsid w:val="0072337F"/>
    <w:rsid w:val="0073003B"/>
    <w:rsid w:val="0073103E"/>
    <w:rsid w:val="0073310B"/>
    <w:rsid w:val="0073348A"/>
    <w:rsid w:val="00736990"/>
    <w:rsid w:val="00740FA0"/>
    <w:rsid w:val="00745D76"/>
    <w:rsid w:val="00747716"/>
    <w:rsid w:val="00751D3B"/>
    <w:rsid w:val="00752362"/>
    <w:rsid w:val="00761055"/>
    <w:rsid w:val="00767B25"/>
    <w:rsid w:val="007703F8"/>
    <w:rsid w:val="00770D33"/>
    <w:rsid w:val="00771929"/>
    <w:rsid w:val="007733ED"/>
    <w:rsid w:val="00777C82"/>
    <w:rsid w:val="0078081D"/>
    <w:rsid w:val="00783673"/>
    <w:rsid w:val="007863DC"/>
    <w:rsid w:val="0079283D"/>
    <w:rsid w:val="007946E0"/>
    <w:rsid w:val="007A19A5"/>
    <w:rsid w:val="007A35A3"/>
    <w:rsid w:val="007A6C43"/>
    <w:rsid w:val="007B0A42"/>
    <w:rsid w:val="007B23EC"/>
    <w:rsid w:val="007B2C03"/>
    <w:rsid w:val="007B4FFF"/>
    <w:rsid w:val="007B72EB"/>
    <w:rsid w:val="007C363C"/>
    <w:rsid w:val="007C3F17"/>
    <w:rsid w:val="007D14C6"/>
    <w:rsid w:val="007D3BF6"/>
    <w:rsid w:val="007D441F"/>
    <w:rsid w:val="007D7E27"/>
    <w:rsid w:val="007E130B"/>
    <w:rsid w:val="007E4984"/>
    <w:rsid w:val="007F39BB"/>
    <w:rsid w:val="007F5E21"/>
    <w:rsid w:val="007F7828"/>
    <w:rsid w:val="0081012C"/>
    <w:rsid w:val="00814C61"/>
    <w:rsid w:val="008152EB"/>
    <w:rsid w:val="00816B57"/>
    <w:rsid w:val="00824D35"/>
    <w:rsid w:val="00831439"/>
    <w:rsid w:val="00831D80"/>
    <w:rsid w:val="008325A7"/>
    <w:rsid w:val="0084131A"/>
    <w:rsid w:val="00842E37"/>
    <w:rsid w:val="00843892"/>
    <w:rsid w:val="008465E2"/>
    <w:rsid w:val="0084774B"/>
    <w:rsid w:val="00851D47"/>
    <w:rsid w:val="00855826"/>
    <w:rsid w:val="00862E00"/>
    <w:rsid w:val="00865DD8"/>
    <w:rsid w:val="008666EA"/>
    <w:rsid w:val="008712F5"/>
    <w:rsid w:val="008761A3"/>
    <w:rsid w:val="00880723"/>
    <w:rsid w:val="00884370"/>
    <w:rsid w:val="0088699A"/>
    <w:rsid w:val="00891F13"/>
    <w:rsid w:val="008938A2"/>
    <w:rsid w:val="00893CFD"/>
    <w:rsid w:val="00894C5D"/>
    <w:rsid w:val="00896691"/>
    <w:rsid w:val="0089754C"/>
    <w:rsid w:val="008A386C"/>
    <w:rsid w:val="008A57F4"/>
    <w:rsid w:val="008B3015"/>
    <w:rsid w:val="008B5B62"/>
    <w:rsid w:val="008D1C6B"/>
    <w:rsid w:val="008D3A6A"/>
    <w:rsid w:val="008E17C1"/>
    <w:rsid w:val="008E22C7"/>
    <w:rsid w:val="008E5693"/>
    <w:rsid w:val="008E5DAC"/>
    <w:rsid w:val="008E60D6"/>
    <w:rsid w:val="008E7FD0"/>
    <w:rsid w:val="008F1B46"/>
    <w:rsid w:val="008F240C"/>
    <w:rsid w:val="008F7E4F"/>
    <w:rsid w:val="00901586"/>
    <w:rsid w:val="009024C6"/>
    <w:rsid w:val="009128D5"/>
    <w:rsid w:val="00917885"/>
    <w:rsid w:val="009209F2"/>
    <w:rsid w:val="00922430"/>
    <w:rsid w:val="00926E01"/>
    <w:rsid w:val="0092761B"/>
    <w:rsid w:val="00941B55"/>
    <w:rsid w:val="0094792A"/>
    <w:rsid w:val="00947EE0"/>
    <w:rsid w:val="009501CD"/>
    <w:rsid w:val="0095416C"/>
    <w:rsid w:val="00954F0B"/>
    <w:rsid w:val="0096160E"/>
    <w:rsid w:val="0096176F"/>
    <w:rsid w:val="009635A1"/>
    <w:rsid w:val="009705B6"/>
    <w:rsid w:val="009833BE"/>
    <w:rsid w:val="009910B6"/>
    <w:rsid w:val="009B0977"/>
    <w:rsid w:val="009B3E5C"/>
    <w:rsid w:val="009C5736"/>
    <w:rsid w:val="009D2FE8"/>
    <w:rsid w:val="009D3686"/>
    <w:rsid w:val="009D46D4"/>
    <w:rsid w:val="009D5FBD"/>
    <w:rsid w:val="009E0FD8"/>
    <w:rsid w:val="009F28E8"/>
    <w:rsid w:val="009F3424"/>
    <w:rsid w:val="009F7750"/>
    <w:rsid w:val="00A0392E"/>
    <w:rsid w:val="00A04D96"/>
    <w:rsid w:val="00A0571E"/>
    <w:rsid w:val="00A2010C"/>
    <w:rsid w:val="00A24242"/>
    <w:rsid w:val="00A24E1C"/>
    <w:rsid w:val="00A25E69"/>
    <w:rsid w:val="00A30CF2"/>
    <w:rsid w:val="00A3517B"/>
    <w:rsid w:val="00A37B3E"/>
    <w:rsid w:val="00A41087"/>
    <w:rsid w:val="00A410BD"/>
    <w:rsid w:val="00A4243B"/>
    <w:rsid w:val="00A42A53"/>
    <w:rsid w:val="00A50522"/>
    <w:rsid w:val="00A50ED2"/>
    <w:rsid w:val="00A51B9D"/>
    <w:rsid w:val="00A51E94"/>
    <w:rsid w:val="00A5351B"/>
    <w:rsid w:val="00A663A1"/>
    <w:rsid w:val="00A70B59"/>
    <w:rsid w:val="00A710A1"/>
    <w:rsid w:val="00A72D00"/>
    <w:rsid w:val="00A823C9"/>
    <w:rsid w:val="00A854A1"/>
    <w:rsid w:val="00A85A38"/>
    <w:rsid w:val="00A866B9"/>
    <w:rsid w:val="00A87945"/>
    <w:rsid w:val="00A910B1"/>
    <w:rsid w:val="00A913E6"/>
    <w:rsid w:val="00A92123"/>
    <w:rsid w:val="00A9311C"/>
    <w:rsid w:val="00A969AB"/>
    <w:rsid w:val="00AA131F"/>
    <w:rsid w:val="00AA257B"/>
    <w:rsid w:val="00AB39B8"/>
    <w:rsid w:val="00AB41B8"/>
    <w:rsid w:val="00AB7A79"/>
    <w:rsid w:val="00AC00E4"/>
    <w:rsid w:val="00AC17F2"/>
    <w:rsid w:val="00AC412A"/>
    <w:rsid w:val="00AC5B56"/>
    <w:rsid w:val="00AD63C7"/>
    <w:rsid w:val="00AE153B"/>
    <w:rsid w:val="00AE538F"/>
    <w:rsid w:val="00AE76E0"/>
    <w:rsid w:val="00AF35DC"/>
    <w:rsid w:val="00B044F5"/>
    <w:rsid w:val="00B06556"/>
    <w:rsid w:val="00B07346"/>
    <w:rsid w:val="00B07A98"/>
    <w:rsid w:val="00B07B72"/>
    <w:rsid w:val="00B13C22"/>
    <w:rsid w:val="00B165BC"/>
    <w:rsid w:val="00B176C2"/>
    <w:rsid w:val="00B212C9"/>
    <w:rsid w:val="00B21412"/>
    <w:rsid w:val="00B21A4F"/>
    <w:rsid w:val="00B30DBA"/>
    <w:rsid w:val="00B31EA4"/>
    <w:rsid w:val="00B322C1"/>
    <w:rsid w:val="00B33CDE"/>
    <w:rsid w:val="00B45352"/>
    <w:rsid w:val="00B45F74"/>
    <w:rsid w:val="00B53A0F"/>
    <w:rsid w:val="00B53C62"/>
    <w:rsid w:val="00B55554"/>
    <w:rsid w:val="00B55FBD"/>
    <w:rsid w:val="00B627F3"/>
    <w:rsid w:val="00B6456A"/>
    <w:rsid w:val="00B66150"/>
    <w:rsid w:val="00B7588E"/>
    <w:rsid w:val="00B8382B"/>
    <w:rsid w:val="00B851E5"/>
    <w:rsid w:val="00B87FD9"/>
    <w:rsid w:val="00B95332"/>
    <w:rsid w:val="00BA5DB8"/>
    <w:rsid w:val="00BB2CD6"/>
    <w:rsid w:val="00BB6B2E"/>
    <w:rsid w:val="00BB76D5"/>
    <w:rsid w:val="00BC01C2"/>
    <w:rsid w:val="00BC365A"/>
    <w:rsid w:val="00BC42FA"/>
    <w:rsid w:val="00BD18D3"/>
    <w:rsid w:val="00BD2418"/>
    <w:rsid w:val="00BD3B0F"/>
    <w:rsid w:val="00BD5AE2"/>
    <w:rsid w:val="00BD760D"/>
    <w:rsid w:val="00BD7E98"/>
    <w:rsid w:val="00BE29F9"/>
    <w:rsid w:val="00BF2344"/>
    <w:rsid w:val="00BF24BB"/>
    <w:rsid w:val="00BF47E1"/>
    <w:rsid w:val="00BF48C1"/>
    <w:rsid w:val="00C129A0"/>
    <w:rsid w:val="00C14707"/>
    <w:rsid w:val="00C210BE"/>
    <w:rsid w:val="00C22A92"/>
    <w:rsid w:val="00C232E6"/>
    <w:rsid w:val="00C30455"/>
    <w:rsid w:val="00C34564"/>
    <w:rsid w:val="00C368B8"/>
    <w:rsid w:val="00C37534"/>
    <w:rsid w:val="00C42560"/>
    <w:rsid w:val="00C4374F"/>
    <w:rsid w:val="00C46234"/>
    <w:rsid w:val="00C51C15"/>
    <w:rsid w:val="00C53BA3"/>
    <w:rsid w:val="00C55613"/>
    <w:rsid w:val="00C65D27"/>
    <w:rsid w:val="00C67306"/>
    <w:rsid w:val="00C74376"/>
    <w:rsid w:val="00C83069"/>
    <w:rsid w:val="00C8620A"/>
    <w:rsid w:val="00C87FE7"/>
    <w:rsid w:val="00C957C0"/>
    <w:rsid w:val="00CA049F"/>
    <w:rsid w:val="00CA0CB1"/>
    <w:rsid w:val="00CA2723"/>
    <w:rsid w:val="00CA3690"/>
    <w:rsid w:val="00CA6A97"/>
    <w:rsid w:val="00CB0162"/>
    <w:rsid w:val="00CC4213"/>
    <w:rsid w:val="00CC5B0F"/>
    <w:rsid w:val="00CC73A4"/>
    <w:rsid w:val="00CC7AA0"/>
    <w:rsid w:val="00CD074E"/>
    <w:rsid w:val="00CD4274"/>
    <w:rsid w:val="00CD65E2"/>
    <w:rsid w:val="00CE2D10"/>
    <w:rsid w:val="00CE67BD"/>
    <w:rsid w:val="00CF0A8E"/>
    <w:rsid w:val="00CF15B8"/>
    <w:rsid w:val="00CF21DA"/>
    <w:rsid w:val="00D00514"/>
    <w:rsid w:val="00D0458C"/>
    <w:rsid w:val="00D065B4"/>
    <w:rsid w:val="00D075B6"/>
    <w:rsid w:val="00D16275"/>
    <w:rsid w:val="00D203AD"/>
    <w:rsid w:val="00D206C4"/>
    <w:rsid w:val="00D22B16"/>
    <w:rsid w:val="00D22D0C"/>
    <w:rsid w:val="00D30077"/>
    <w:rsid w:val="00D31BA6"/>
    <w:rsid w:val="00D3362E"/>
    <w:rsid w:val="00D37D75"/>
    <w:rsid w:val="00D4327F"/>
    <w:rsid w:val="00D4634D"/>
    <w:rsid w:val="00D46617"/>
    <w:rsid w:val="00D46A3C"/>
    <w:rsid w:val="00D51D4C"/>
    <w:rsid w:val="00D5335B"/>
    <w:rsid w:val="00D55D1B"/>
    <w:rsid w:val="00D56FA7"/>
    <w:rsid w:val="00D60CF8"/>
    <w:rsid w:val="00D7039C"/>
    <w:rsid w:val="00D742FE"/>
    <w:rsid w:val="00D8023A"/>
    <w:rsid w:val="00D806A4"/>
    <w:rsid w:val="00D81C68"/>
    <w:rsid w:val="00D84D58"/>
    <w:rsid w:val="00D916CD"/>
    <w:rsid w:val="00D91BC8"/>
    <w:rsid w:val="00D92F2D"/>
    <w:rsid w:val="00D93922"/>
    <w:rsid w:val="00D93F91"/>
    <w:rsid w:val="00D97899"/>
    <w:rsid w:val="00DA24DC"/>
    <w:rsid w:val="00DB7980"/>
    <w:rsid w:val="00DC1D25"/>
    <w:rsid w:val="00DC2C5E"/>
    <w:rsid w:val="00DC3216"/>
    <w:rsid w:val="00DC5B6F"/>
    <w:rsid w:val="00DC66AF"/>
    <w:rsid w:val="00DC6E88"/>
    <w:rsid w:val="00DD6032"/>
    <w:rsid w:val="00DD634D"/>
    <w:rsid w:val="00DE322C"/>
    <w:rsid w:val="00DF1E89"/>
    <w:rsid w:val="00DF3612"/>
    <w:rsid w:val="00DF469D"/>
    <w:rsid w:val="00E00D16"/>
    <w:rsid w:val="00E01BF0"/>
    <w:rsid w:val="00E01C4D"/>
    <w:rsid w:val="00E01CA6"/>
    <w:rsid w:val="00E03D9A"/>
    <w:rsid w:val="00E10F7F"/>
    <w:rsid w:val="00E12289"/>
    <w:rsid w:val="00E23A5C"/>
    <w:rsid w:val="00E25A63"/>
    <w:rsid w:val="00E27310"/>
    <w:rsid w:val="00E27E75"/>
    <w:rsid w:val="00E30221"/>
    <w:rsid w:val="00E31D5B"/>
    <w:rsid w:val="00E335BD"/>
    <w:rsid w:val="00E36078"/>
    <w:rsid w:val="00E36A59"/>
    <w:rsid w:val="00E37D2E"/>
    <w:rsid w:val="00E40493"/>
    <w:rsid w:val="00E42D6C"/>
    <w:rsid w:val="00E444A9"/>
    <w:rsid w:val="00E4732A"/>
    <w:rsid w:val="00E47DBB"/>
    <w:rsid w:val="00E50154"/>
    <w:rsid w:val="00E521F3"/>
    <w:rsid w:val="00E536C9"/>
    <w:rsid w:val="00E547B0"/>
    <w:rsid w:val="00E55840"/>
    <w:rsid w:val="00E5650E"/>
    <w:rsid w:val="00E65258"/>
    <w:rsid w:val="00E716CB"/>
    <w:rsid w:val="00E72033"/>
    <w:rsid w:val="00E86026"/>
    <w:rsid w:val="00E8660F"/>
    <w:rsid w:val="00E935E3"/>
    <w:rsid w:val="00E96BED"/>
    <w:rsid w:val="00E97FF8"/>
    <w:rsid w:val="00EA0093"/>
    <w:rsid w:val="00EA191F"/>
    <w:rsid w:val="00EA1F6B"/>
    <w:rsid w:val="00EA5A14"/>
    <w:rsid w:val="00EA7A7F"/>
    <w:rsid w:val="00EA7DE5"/>
    <w:rsid w:val="00EB14AA"/>
    <w:rsid w:val="00EB49D9"/>
    <w:rsid w:val="00EB5ED8"/>
    <w:rsid w:val="00EB7EA6"/>
    <w:rsid w:val="00EC262F"/>
    <w:rsid w:val="00ED0AA0"/>
    <w:rsid w:val="00ED0F2F"/>
    <w:rsid w:val="00ED515E"/>
    <w:rsid w:val="00ED74E4"/>
    <w:rsid w:val="00ED7750"/>
    <w:rsid w:val="00ED7A25"/>
    <w:rsid w:val="00EF1F27"/>
    <w:rsid w:val="00F02E92"/>
    <w:rsid w:val="00F05123"/>
    <w:rsid w:val="00F07DDD"/>
    <w:rsid w:val="00F14D8D"/>
    <w:rsid w:val="00F16AB8"/>
    <w:rsid w:val="00F24E6F"/>
    <w:rsid w:val="00F25AD2"/>
    <w:rsid w:val="00F26854"/>
    <w:rsid w:val="00F311C1"/>
    <w:rsid w:val="00F34772"/>
    <w:rsid w:val="00F415F8"/>
    <w:rsid w:val="00F44D6C"/>
    <w:rsid w:val="00F507E6"/>
    <w:rsid w:val="00F509EF"/>
    <w:rsid w:val="00F515F9"/>
    <w:rsid w:val="00F557FC"/>
    <w:rsid w:val="00F66990"/>
    <w:rsid w:val="00F71563"/>
    <w:rsid w:val="00F71D5F"/>
    <w:rsid w:val="00F76A16"/>
    <w:rsid w:val="00F76B0A"/>
    <w:rsid w:val="00F77B13"/>
    <w:rsid w:val="00F77BD7"/>
    <w:rsid w:val="00F821F9"/>
    <w:rsid w:val="00F82CDF"/>
    <w:rsid w:val="00F84A14"/>
    <w:rsid w:val="00F8748E"/>
    <w:rsid w:val="00F87D34"/>
    <w:rsid w:val="00F90201"/>
    <w:rsid w:val="00F93E75"/>
    <w:rsid w:val="00F952A9"/>
    <w:rsid w:val="00FA29E4"/>
    <w:rsid w:val="00FA3D3D"/>
    <w:rsid w:val="00FB111E"/>
    <w:rsid w:val="00FB2701"/>
    <w:rsid w:val="00FB6DFD"/>
    <w:rsid w:val="00FC1BBE"/>
    <w:rsid w:val="00FC24FC"/>
    <w:rsid w:val="00FC33AE"/>
    <w:rsid w:val="00FC6F86"/>
    <w:rsid w:val="00FC7394"/>
    <w:rsid w:val="00FD1434"/>
    <w:rsid w:val="00FD3F7D"/>
    <w:rsid w:val="00FD4FDB"/>
    <w:rsid w:val="00FD5707"/>
    <w:rsid w:val="00FE1F76"/>
    <w:rsid w:val="00FE345B"/>
    <w:rsid w:val="00FE5685"/>
    <w:rsid w:val="00FE5818"/>
    <w:rsid w:val="00FF2B94"/>
    <w:rsid w:val="00FF4037"/>
    <w:rsid w:val="00FF758F"/>
    <w:rsid w:val="00FF7F02"/>
    <w:rsid w:val="00FF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3C73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FE568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7A79"/>
    <w:rPr>
      <w:color w:val="0000FF"/>
      <w:u w:val="single"/>
    </w:rPr>
  </w:style>
  <w:style w:type="paragraph" w:styleId="BalloonText">
    <w:name w:val="Balloon Text"/>
    <w:basedOn w:val="Normal"/>
    <w:semiHidden/>
    <w:rsid w:val="00C210BE"/>
    <w:rPr>
      <w:rFonts w:ascii="Tahoma" w:hAnsi="Tahoma" w:cs="Tahoma"/>
      <w:sz w:val="16"/>
      <w:szCs w:val="16"/>
    </w:rPr>
  </w:style>
  <w:style w:type="paragraph" w:customStyle="1" w:styleId="times">
    <w:name w:val="times"/>
    <w:basedOn w:val="Normal"/>
    <w:rsid w:val="0032658A"/>
    <w:pPr>
      <w:spacing w:before="100" w:beforeAutospacing="1" w:after="100" w:afterAutospacing="1"/>
    </w:pPr>
  </w:style>
  <w:style w:type="character" w:customStyle="1" w:styleId="Heading1Char">
    <w:name w:val="Heading 1 Char"/>
    <w:link w:val="Heading1"/>
    <w:rsid w:val="00FE5685"/>
    <w:rPr>
      <w:rFonts w:ascii="Cambria" w:eastAsia="Times New Roman" w:hAnsi="Cambria" w:cs="Times New Roman"/>
      <w:b/>
      <w:bCs/>
      <w:kern w:val="32"/>
      <w:sz w:val="32"/>
      <w:szCs w:val="32"/>
    </w:rPr>
  </w:style>
  <w:style w:type="paragraph" w:styleId="NoSpacing">
    <w:name w:val="No Spacing"/>
    <w:uiPriority w:val="1"/>
    <w:qFormat/>
    <w:rsid w:val="00FE5685"/>
    <w:rPr>
      <w:sz w:val="24"/>
      <w:szCs w:val="24"/>
    </w:rPr>
  </w:style>
  <w:style w:type="paragraph" w:styleId="ListParagraph">
    <w:name w:val="List Paragraph"/>
    <w:basedOn w:val="Normal"/>
    <w:uiPriority w:val="34"/>
    <w:qFormat/>
    <w:rsid w:val="00BD2418"/>
    <w:pPr>
      <w:ind w:left="720"/>
    </w:pPr>
  </w:style>
  <w:style w:type="character" w:styleId="CommentReference">
    <w:name w:val="annotation reference"/>
    <w:rsid w:val="008761A3"/>
    <w:rPr>
      <w:sz w:val="16"/>
      <w:szCs w:val="16"/>
    </w:rPr>
  </w:style>
  <w:style w:type="paragraph" w:styleId="CommentText">
    <w:name w:val="annotation text"/>
    <w:basedOn w:val="Normal"/>
    <w:link w:val="CommentTextChar"/>
    <w:rsid w:val="008761A3"/>
    <w:rPr>
      <w:sz w:val="20"/>
      <w:szCs w:val="20"/>
    </w:rPr>
  </w:style>
  <w:style w:type="character" w:customStyle="1" w:styleId="CommentTextChar">
    <w:name w:val="Comment Text Char"/>
    <w:basedOn w:val="DefaultParagraphFont"/>
    <w:link w:val="CommentText"/>
    <w:rsid w:val="008761A3"/>
  </w:style>
  <w:style w:type="paragraph" w:styleId="CommentSubject">
    <w:name w:val="annotation subject"/>
    <w:basedOn w:val="CommentText"/>
    <w:next w:val="CommentText"/>
    <w:link w:val="CommentSubjectChar"/>
    <w:rsid w:val="008761A3"/>
    <w:rPr>
      <w:b/>
      <w:bCs/>
    </w:rPr>
  </w:style>
  <w:style w:type="character" w:customStyle="1" w:styleId="CommentSubjectChar">
    <w:name w:val="Comment Subject Char"/>
    <w:link w:val="CommentSubject"/>
    <w:rsid w:val="008761A3"/>
    <w:rPr>
      <w:b/>
      <w:bCs/>
    </w:rPr>
  </w:style>
  <w:style w:type="paragraph" w:styleId="Revision">
    <w:name w:val="Revision"/>
    <w:hidden/>
    <w:uiPriority w:val="99"/>
    <w:semiHidden/>
    <w:rsid w:val="008761A3"/>
    <w:rPr>
      <w:sz w:val="24"/>
      <w:szCs w:val="24"/>
    </w:rPr>
  </w:style>
  <w:style w:type="paragraph" w:styleId="BodyText">
    <w:name w:val="Body Text"/>
    <w:basedOn w:val="Normal"/>
    <w:link w:val="BodyTextChar"/>
    <w:rsid w:val="006B6225"/>
    <w:rPr>
      <w:rFonts w:ascii="Garamond" w:eastAsia="Times" w:hAnsi="Garamond"/>
      <w:sz w:val="22"/>
      <w:szCs w:val="20"/>
    </w:rPr>
  </w:style>
  <w:style w:type="character" w:customStyle="1" w:styleId="BodyTextChar">
    <w:name w:val="Body Text Char"/>
    <w:link w:val="BodyText"/>
    <w:rsid w:val="006B6225"/>
    <w:rPr>
      <w:rFonts w:ascii="Garamond" w:eastAsia="Times" w:hAnsi="Garamond"/>
      <w:sz w:val="22"/>
    </w:rPr>
  </w:style>
  <w:style w:type="paragraph" w:styleId="Header">
    <w:name w:val="header"/>
    <w:basedOn w:val="Normal"/>
    <w:link w:val="HeaderChar"/>
    <w:rsid w:val="00F8748E"/>
    <w:pPr>
      <w:tabs>
        <w:tab w:val="center" w:pos="4680"/>
        <w:tab w:val="right" w:pos="9360"/>
      </w:tabs>
    </w:pPr>
  </w:style>
  <w:style w:type="character" w:customStyle="1" w:styleId="HeaderChar">
    <w:name w:val="Header Char"/>
    <w:link w:val="Header"/>
    <w:rsid w:val="00F8748E"/>
    <w:rPr>
      <w:sz w:val="24"/>
      <w:szCs w:val="24"/>
    </w:rPr>
  </w:style>
  <w:style w:type="paragraph" w:styleId="Footer">
    <w:name w:val="footer"/>
    <w:basedOn w:val="Normal"/>
    <w:link w:val="FooterChar"/>
    <w:rsid w:val="00F8748E"/>
    <w:pPr>
      <w:tabs>
        <w:tab w:val="center" w:pos="4680"/>
        <w:tab w:val="right" w:pos="9360"/>
      </w:tabs>
    </w:pPr>
  </w:style>
  <w:style w:type="character" w:customStyle="1" w:styleId="FooterChar">
    <w:name w:val="Footer Char"/>
    <w:link w:val="Footer"/>
    <w:rsid w:val="00F8748E"/>
    <w:rPr>
      <w:sz w:val="24"/>
      <w:szCs w:val="24"/>
    </w:rPr>
  </w:style>
  <w:style w:type="paragraph" w:styleId="NormalWeb">
    <w:name w:val="Normal (Web)"/>
    <w:basedOn w:val="Normal"/>
    <w:rsid w:val="000035E0"/>
    <w:pPr>
      <w:spacing w:before="100" w:beforeAutospacing="1" w:after="100" w:afterAutospacing="1"/>
    </w:pPr>
  </w:style>
  <w:style w:type="character" w:styleId="HTMLCite">
    <w:name w:val="HTML Cite"/>
    <w:uiPriority w:val="99"/>
    <w:unhideWhenUsed/>
    <w:rsid w:val="000035E0"/>
    <w:rPr>
      <w:i/>
      <w:iCs/>
    </w:rPr>
  </w:style>
  <w:style w:type="character" w:customStyle="1" w:styleId="baddress">
    <w:name w:val="b_address"/>
    <w:rsid w:val="0068588C"/>
  </w:style>
  <w:style w:type="character" w:customStyle="1" w:styleId="UnresolvedMention1">
    <w:name w:val="Unresolved Mention1"/>
    <w:basedOn w:val="DefaultParagraphFont"/>
    <w:uiPriority w:val="99"/>
    <w:semiHidden/>
    <w:unhideWhenUsed/>
    <w:rsid w:val="00D91BC8"/>
    <w:rPr>
      <w:color w:val="808080"/>
      <w:shd w:val="clear" w:color="auto" w:fill="E6E6E6"/>
    </w:rPr>
  </w:style>
  <w:style w:type="character" w:customStyle="1" w:styleId="UnresolvedMention">
    <w:name w:val="Unresolved Mention"/>
    <w:basedOn w:val="DefaultParagraphFont"/>
    <w:uiPriority w:val="99"/>
    <w:semiHidden/>
    <w:unhideWhenUsed/>
    <w:rsid w:val="00847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idx.us/account-creation/protect" TargetMode="External"/><Relationship Id="rId5" Type="http://schemas.openxmlformats.org/officeDocument/2006/relationships/webSettings" Target="webSettings.xml"/><Relationship Id="rId15" Type="http://schemas.openxmlformats.org/officeDocument/2006/relationships/hyperlink" Target="https://app.idx.us/account-creation/protect" TargetMode="External"/><Relationship Id="rId23" Type="http://schemas.openxmlformats.org/officeDocument/2006/relationships/theme" Target="theme/theme1.xml"/><Relationship Id="rId10" Type="http://schemas.openxmlformats.org/officeDocument/2006/relationships/hyperlink" Target="https://app.idx.us/account-creation/protec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pp.idx.us/account-creation/protect"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42786-AC6F-41BF-8969-08AAB3FB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1555</Words>
  <Characters>8982</Characters>
  <Application>Microsoft Office Word</Application>
  <DocSecurity>0</DocSecurity>
  <Lines>230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Zacharias, Jeremy J.</cp:lastModifiedBy>
  <cp:revision>2</cp:revision>
  <dcterms:created xsi:type="dcterms:W3CDTF">2023-01-09T16:10:00Z</dcterms:created>
  <dcterms:modified xsi:type="dcterms:W3CDTF">2023-01-09T16:10:00Z</dcterms:modified>
</cp:coreProperties>
</file>